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443" w:rsidRPr="00793827" w:rsidRDefault="00793827" w:rsidP="004F6443">
      <w:pPr>
        <w:jc w:val="center"/>
        <w:rPr>
          <w:rFonts w:ascii="FGP丸ｺﾞｼｯｸ体Ca-M" w:eastAsia="FGP丸ｺﾞｼｯｸ体Ca-M"/>
          <w:b/>
          <w:sz w:val="36"/>
          <w:bdr w:val="single" w:sz="4" w:space="0" w:color="auto"/>
        </w:rPr>
      </w:pPr>
      <w:r w:rsidRPr="00793827">
        <w:rPr>
          <w:rFonts w:ascii="FGP丸ｺﾞｼｯｸ体Ca-M" w:eastAsia="FGP丸ｺﾞｼｯｸ体Ca-M" w:hint="eastAsia"/>
          <w:b/>
          <w:sz w:val="36"/>
          <w:bdr w:val="single" w:sz="4" w:space="0" w:color="auto"/>
        </w:rPr>
        <w:t>丸亀市融資制度　「よくあるご質問」</w:t>
      </w:r>
    </w:p>
    <w:p w:rsidR="00793827" w:rsidRPr="004F6443" w:rsidRDefault="00793827" w:rsidP="004F6443">
      <w:pPr>
        <w:jc w:val="center"/>
        <w:rPr>
          <w:rFonts w:ascii="FGP丸ｺﾞｼｯｸ体Ca-M" w:eastAsia="FGP丸ｺﾞｼｯｸ体Ca-M"/>
          <w:szCs w:val="21"/>
          <w:bdr w:val="single" w:sz="4" w:space="0" w:color="auto"/>
        </w:rPr>
      </w:pPr>
    </w:p>
    <w:tbl>
      <w:tblPr>
        <w:tblStyle w:val="a3"/>
        <w:tblW w:w="9639" w:type="dxa"/>
        <w:tblInd w:w="108" w:type="dxa"/>
        <w:tblLook w:val="04A0" w:firstRow="1" w:lastRow="0" w:firstColumn="1" w:lastColumn="0" w:noHBand="0" w:noVBand="1"/>
      </w:tblPr>
      <w:tblGrid>
        <w:gridCol w:w="851"/>
        <w:gridCol w:w="8788"/>
      </w:tblGrid>
      <w:tr w:rsidR="00867350" w:rsidRPr="008F4AE3" w:rsidTr="003F53D1">
        <w:tc>
          <w:tcPr>
            <w:tcW w:w="851" w:type="dxa"/>
          </w:tcPr>
          <w:p w:rsidR="00867350" w:rsidRPr="00084FB9" w:rsidRDefault="00867350" w:rsidP="004F6443">
            <w:pPr>
              <w:jc w:val="center"/>
              <w:rPr>
                <w:rFonts w:ascii="FGP丸ｺﾞｼｯｸ体Ca-M" w:eastAsia="FGP丸ｺﾞｼｯｸ体Ca-M"/>
                <w:b/>
                <w:sz w:val="24"/>
              </w:rPr>
            </w:pPr>
            <w:r w:rsidRPr="00084FB9">
              <w:rPr>
                <w:rFonts w:ascii="FGP丸ｺﾞｼｯｸ体Ca-M" w:eastAsia="FGP丸ｺﾞｼｯｸ体Ca-M" w:hint="eastAsia"/>
                <w:b/>
                <w:sz w:val="24"/>
              </w:rPr>
              <w:t>Ｑ1.</w:t>
            </w:r>
          </w:p>
        </w:tc>
        <w:tc>
          <w:tcPr>
            <w:tcW w:w="8788" w:type="dxa"/>
            <w:shd w:val="clear" w:color="auto" w:fill="D9D9D9" w:themeFill="background1" w:themeFillShade="D9"/>
          </w:tcPr>
          <w:p w:rsidR="00867350" w:rsidRPr="00084FB9" w:rsidRDefault="0015354F" w:rsidP="00F831F8">
            <w:pPr>
              <w:rPr>
                <w:rFonts w:ascii="FGP丸ｺﾞｼｯｸ体Ca-M" w:eastAsia="FGP丸ｺﾞｼｯｸ体Ca-M"/>
                <w:b/>
                <w:sz w:val="24"/>
              </w:rPr>
            </w:pPr>
            <w:r w:rsidRPr="00084FB9">
              <w:rPr>
                <w:rFonts w:ascii="FGP丸ｺﾞｼｯｸ体Ca-M" w:eastAsia="FGP丸ｺﾞｼｯｸ体Ca-M" w:hint="eastAsia"/>
                <w:b/>
                <w:sz w:val="24"/>
              </w:rPr>
              <w:t>信用保証協会の「保証対象</w:t>
            </w:r>
            <w:r w:rsidR="0074493E" w:rsidRPr="00084FB9">
              <w:rPr>
                <w:rFonts w:ascii="FGP丸ｺﾞｼｯｸ体Ca-M" w:eastAsia="FGP丸ｺﾞｼｯｸ体Ca-M" w:hint="eastAsia"/>
                <w:b/>
                <w:sz w:val="24"/>
              </w:rPr>
              <w:t>とならない</w:t>
            </w:r>
            <w:r w:rsidRPr="00084FB9">
              <w:rPr>
                <w:rFonts w:ascii="FGP丸ｺﾞｼｯｸ体Ca-M" w:eastAsia="FGP丸ｺﾞｼｯｸ体Ca-M" w:hint="eastAsia"/>
                <w:b/>
                <w:sz w:val="24"/>
              </w:rPr>
              <w:t>業種」とはどのような業種ですか</w:t>
            </w:r>
            <w:r w:rsidR="00867350" w:rsidRPr="00084FB9">
              <w:rPr>
                <w:rFonts w:ascii="FGP丸ｺﾞｼｯｸ体Ca-M" w:eastAsia="FGP丸ｺﾞｼｯｸ体Ca-M" w:hint="eastAsia"/>
                <w:b/>
                <w:sz w:val="24"/>
              </w:rPr>
              <w:t>？</w:t>
            </w:r>
          </w:p>
        </w:tc>
      </w:tr>
    </w:tbl>
    <w:p w:rsidR="00031891" w:rsidRPr="000D521C" w:rsidRDefault="00867350" w:rsidP="003F53D1">
      <w:pPr>
        <w:ind w:left="220" w:hangingChars="100" w:hanging="220"/>
        <w:rPr>
          <w:rFonts w:ascii="FGP丸ｺﾞｼｯｸ体Ca-M" w:eastAsia="FGP丸ｺﾞｼｯｸ体Ca-M"/>
          <w:sz w:val="22"/>
        </w:rPr>
      </w:pPr>
      <w:r w:rsidRPr="000D521C">
        <w:rPr>
          <w:rFonts w:ascii="FGP丸ｺﾞｼｯｸ体Ca-M" w:eastAsia="FGP丸ｺﾞｼｯｸ体Ca-M" w:hint="eastAsia"/>
          <w:sz w:val="22"/>
        </w:rPr>
        <w:t>Ａ</w:t>
      </w:r>
      <w:r w:rsidR="002601DA" w:rsidRPr="000D521C">
        <w:rPr>
          <w:rFonts w:ascii="FGP丸ｺﾞｼｯｸ体Ca-M" w:eastAsia="FGP丸ｺﾞｼｯｸ体Ca-M" w:hint="eastAsia"/>
          <w:sz w:val="22"/>
        </w:rPr>
        <w:t xml:space="preserve">　</w:t>
      </w:r>
      <w:r w:rsidRPr="000D521C">
        <w:rPr>
          <w:rFonts w:ascii="FGP丸ｺﾞｼｯｸ体Ca-M" w:eastAsia="FGP丸ｺﾞｼｯｸ体Ca-M" w:hint="eastAsia"/>
          <w:sz w:val="22"/>
        </w:rPr>
        <w:t>農業、林業</w:t>
      </w:r>
      <w:r w:rsidR="00840127">
        <w:rPr>
          <w:rFonts w:ascii="FGP丸ｺﾞｼｯｸ体Ca-M" w:eastAsia="FGP丸ｺﾞｼｯｸ体Ca-M" w:hint="eastAsia"/>
          <w:sz w:val="22"/>
        </w:rPr>
        <w:t>（素材生産業及び素材生産サービス業を除く）</w:t>
      </w:r>
      <w:r w:rsidRPr="000D521C">
        <w:rPr>
          <w:rFonts w:ascii="FGP丸ｺﾞｼｯｸ体Ca-M" w:eastAsia="FGP丸ｺﾞｼｯｸ体Ca-M" w:hint="eastAsia"/>
          <w:sz w:val="22"/>
        </w:rPr>
        <w:t>、漁業、</w:t>
      </w:r>
      <w:r w:rsidR="0074493E" w:rsidRPr="000D521C">
        <w:rPr>
          <w:rFonts w:ascii="FGP丸ｺﾞｼｯｸ体Ca-M" w:eastAsia="FGP丸ｺﾞｼｯｸ体Ca-M" w:hint="eastAsia"/>
          <w:sz w:val="22"/>
        </w:rPr>
        <w:t>風俗関連営業、風俗営業の許可を受けている飲食業、</w:t>
      </w:r>
      <w:r w:rsidRPr="000D521C">
        <w:rPr>
          <w:rFonts w:ascii="FGP丸ｺﾞｼｯｸ体Ca-M" w:eastAsia="FGP丸ｺﾞｼｯｸ体Ca-M" w:hint="eastAsia"/>
          <w:sz w:val="22"/>
        </w:rPr>
        <w:t>金融・保険業</w:t>
      </w:r>
      <w:r w:rsidR="00840127">
        <w:rPr>
          <w:rFonts w:ascii="FGP丸ｺﾞｼｯｸ体Ca-M" w:eastAsia="FGP丸ｺﾞｼｯｸ体Ca-M" w:hint="eastAsia"/>
          <w:sz w:val="22"/>
        </w:rPr>
        <w:t>（保険媒介代理業及び保険サービス業を除く）</w:t>
      </w:r>
      <w:r w:rsidRPr="000D521C">
        <w:rPr>
          <w:rFonts w:ascii="FGP丸ｺﾞｼｯｸ体Ca-M" w:eastAsia="FGP丸ｺﾞｼｯｸ体Ca-M" w:hint="eastAsia"/>
          <w:sz w:val="22"/>
        </w:rPr>
        <w:t>、</w:t>
      </w:r>
      <w:r w:rsidR="00595521" w:rsidRPr="000D521C">
        <w:rPr>
          <w:rFonts w:ascii="FGP丸ｺﾞｼｯｸ体Ca-M" w:eastAsia="FGP丸ｺﾞｼｯｸ体Ca-M" w:hint="eastAsia"/>
          <w:sz w:val="22"/>
        </w:rPr>
        <w:t>など</w:t>
      </w:r>
      <w:r w:rsidR="00D47AAD">
        <w:rPr>
          <w:rFonts w:ascii="FGP丸ｺﾞｼｯｸ体Ca-M" w:eastAsia="FGP丸ｺﾞｼｯｸ体Ca-M" w:hint="eastAsia"/>
          <w:sz w:val="22"/>
        </w:rPr>
        <w:t>。</w:t>
      </w:r>
    </w:p>
    <w:p w:rsidR="00867350" w:rsidRPr="000D521C" w:rsidRDefault="00031891" w:rsidP="000D521C">
      <w:pPr>
        <w:ind w:firstLineChars="100" w:firstLine="220"/>
        <w:rPr>
          <w:rFonts w:ascii="FGP丸ｺﾞｼｯｸ体Ca-M" w:eastAsia="FGP丸ｺﾞｼｯｸ体Ca-M"/>
          <w:sz w:val="22"/>
        </w:rPr>
      </w:pPr>
      <w:r w:rsidRPr="000D521C">
        <w:rPr>
          <w:rFonts w:ascii="FGP丸ｺﾞｼｯｸ体Ca-M" w:eastAsia="FGP丸ｺﾞｼｯｸ体Ca-M" w:hint="eastAsia"/>
          <w:sz w:val="22"/>
        </w:rPr>
        <w:t>なお、</w:t>
      </w:r>
      <w:r w:rsidR="00867350" w:rsidRPr="000D521C">
        <w:rPr>
          <w:rFonts w:ascii="FGP丸ｺﾞｼｯｸ体Ca-M" w:eastAsia="FGP丸ｺﾞｼｯｸ体Ca-M" w:hint="eastAsia"/>
          <w:sz w:val="22"/>
        </w:rPr>
        <w:t>不明な場合は</w:t>
      </w:r>
      <w:r w:rsidRPr="000D521C">
        <w:rPr>
          <w:rFonts w:ascii="FGP丸ｺﾞｼｯｸ体Ca-M" w:eastAsia="FGP丸ｺﾞｼｯｸ体Ca-M" w:hint="eastAsia"/>
          <w:sz w:val="22"/>
        </w:rPr>
        <w:t>香川県信用</w:t>
      </w:r>
      <w:r w:rsidR="00FD1F72" w:rsidRPr="000D521C">
        <w:rPr>
          <w:rFonts w:ascii="FGP丸ｺﾞｼｯｸ体Ca-M" w:eastAsia="FGP丸ｺﾞｼｯｸ体Ca-M" w:hint="eastAsia"/>
          <w:sz w:val="22"/>
        </w:rPr>
        <w:t>保証協会</w:t>
      </w:r>
      <w:r w:rsidRPr="000D521C">
        <w:rPr>
          <w:rFonts w:ascii="FGP丸ｺﾞｼｯｸ体Ca-M" w:eastAsia="FGP丸ｺﾞｼｯｸ体Ca-M" w:hint="eastAsia"/>
          <w:sz w:val="22"/>
        </w:rPr>
        <w:t>または、丸亀商工会議所や丸亀市飯綾商工会</w:t>
      </w:r>
      <w:r w:rsidR="00595521" w:rsidRPr="000D521C">
        <w:rPr>
          <w:rFonts w:ascii="FGP丸ｺﾞｼｯｸ体Ca-M" w:eastAsia="FGP丸ｺﾞｼｯｸ体Ca-M" w:hint="eastAsia"/>
          <w:sz w:val="22"/>
        </w:rPr>
        <w:t>へ</w:t>
      </w:r>
      <w:r w:rsidR="00867350" w:rsidRPr="000D521C">
        <w:rPr>
          <w:rFonts w:ascii="FGP丸ｺﾞｼｯｸ体Ca-M" w:eastAsia="FGP丸ｺﾞｼｯｸ体Ca-M" w:hint="eastAsia"/>
          <w:sz w:val="22"/>
        </w:rPr>
        <w:t>ご照会ください。</w:t>
      </w:r>
    </w:p>
    <w:p w:rsidR="002601DA" w:rsidRPr="00307941" w:rsidRDefault="002601DA" w:rsidP="00AE19CC">
      <w:pPr>
        <w:rPr>
          <w:rFonts w:ascii="FGP丸ｺﾞｼｯｸ体Ca-M" w:eastAsia="FGP丸ｺﾞｼｯｸ体Ca-M"/>
          <w:sz w:val="24"/>
        </w:rPr>
      </w:pPr>
    </w:p>
    <w:tbl>
      <w:tblPr>
        <w:tblStyle w:val="a3"/>
        <w:tblW w:w="9639" w:type="dxa"/>
        <w:tblInd w:w="108" w:type="dxa"/>
        <w:tblLook w:val="04A0" w:firstRow="1" w:lastRow="0" w:firstColumn="1" w:lastColumn="0" w:noHBand="0" w:noVBand="1"/>
      </w:tblPr>
      <w:tblGrid>
        <w:gridCol w:w="851"/>
        <w:gridCol w:w="8788"/>
      </w:tblGrid>
      <w:tr w:rsidR="00AE19CC" w:rsidRPr="008F4AE3" w:rsidTr="003F53D1">
        <w:tc>
          <w:tcPr>
            <w:tcW w:w="851" w:type="dxa"/>
          </w:tcPr>
          <w:p w:rsidR="00AE19CC" w:rsidRPr="00084FB9" w:rsidRDefault="00867350" w:rsidP="004F6443">
            <w:pPr>
              <w:jc w:val="center"/>
              <w:rPr>
                <w:rFonts w:ascii="FGP丸ｺﾞｼｯｸ体Ca-M" w:eastAsia="FGP丸ｺﾞｼｯｸ体Ca-M"/>
                <w:b/>
                <w:sz w:val="24"/>
              </w:rPr>
            </w:pPr>
            <w:r w:rsidRPr="00084FB9">
              <w:rPr>
                <w:rFonts w:ascii="FGP丸ｺﾞｼｯｸ体Ca-M" w:eastAsia="FGP丸ｺﾞｼｯｸ体Ca-M" w:hint="eastAsia"/>
                <w:b/>
                <w:sz w:val="24"/>
              </w:rPr>
              <w:t>Ｑ2.</w:t>
            </w:r>
          </w:p>
        </w:tc>
        <w:tc>
          <w:tcPr>
            <w:tcW w:w="8788" w:type="dxa"/>
            <w:shd w:val="clear" w:color="auto" w:fill="D9D9D9" w:themeFill="background1" w:themeFillShade="D9"/>
          </w:tcPr>
          <w:p w:rsidR="00AE19CC" w:rsidRPr="00084FB9" w:rsidRDefault="00867350" w:rsidP="00CF5FA1">
            <w:pPr>
              <w:rPr>
                <w:rFonts w:ascii="FGP丸ｺﾞｼｯｸ体Ca-M" w:eastAsia="FGP丸ｺﾞｼｯｸ体Ca-M"/>
                <w:b/>
                <w:sz w:val="24"/>
              </w:rPr>
            </w:pPr>
            <w:r w:rsidRPr="00084FB9">
              <w:rPr>
                <w:rFonts w:ascii="FGP丸ｺﾞｼｯｸ体Ca-M" w:eastAsia="FGP丸ｺﾞｼｯｸ体Ca-M" w:hint="eastAsia"/>
                <w:b/>
                <w:sz w:val="24"/>
              </w:rPr>
              <w:t>従業員</w:t>
            </w:r>
            <w:r w:rsidR="0015354F" w:rsidRPr="00084FB9">
              <w:rPr>
                <w:rFonts w:ascii="FGP丸ｺﾞｼｯｸ体Ca-M" w:eastAsia="FGP丸ｺﾞｼｯｸ体Ca-M" w:hint="eastAsia"/>
                <w:b/>
                <w:sz w:val="24"/>
              </w:rPr>
              <w:t>数</w:t>
            </w:r>
            <w:r w:rsidRPr="00084FB9">
              <w:rPr>
                <w:rFonts w:ascii="FGP丸ｺﾞｼｯｸ体Ca-M" w:eastAsia="FGP丸ｺﾞｼｯｸ体Ca-M" w:hint="eastAsia"/>
                <w:b/>
                <w:sz w:val="24"/>
              </w:rPr>
              <w:t>には、役員やパート</w:t>
            </w:r>
            <w:r w:rsidR="0015354F" w:rsidRPr="00084FB9">
              <w:rPr>
                <w:rFonts w:ascii="FGP丸ｺﾞｼｯｸ体Ca-M" w:eastAsia="FGP丸ｺﾞｼｯｸ体Ca-M" w:hint="eastAsia"/>
                <w:b/>
                <w:sz w:val="24"/>
              </w:rPr>
              <w:t>タイム</w:t>
            </w:r>
            <w:r w:rsidR="003E5737">
              <w:rPr>
                <w:rFonts w:ascii="FGP丸ｺﾞｼｯｸ体Ca-M" w:eastAsia="FGP丸ｺﾞｼｯｸ体Ca-M" w:hint="eastAsia"/>
                <w:b/>
                <w:sz w:val="24"/>
              </w:rPr>
              <w:t>従業員</w:t>
            </w:r>
            <w:r w:rsidR="00CF5FA1">
              <w:rPr>
                <w:rFonts w:ascii="FGP丸ｺﾞｼｯｸ体Ca-M" w:eastAsia="FGP丸ｺﾞｼｯｸ体Ca-M" w:hint="eastAsia"/>
                <w:b/>
                <w:sz w:val="24"/>
              </w:rPr>
              <w:t>等</w:t>
            </w:r>
            <w:r w:rsidRPr="00084FB9">
              <w:rPr>
                <w:rFonts w:ascii="FGP丸ｺﾞｼｯｸ体Ca-M" w:eastAsia="FGP丸ｺﾞｼｯｸ体Ca-M" w:hint="eastAsia"/>
                <w:b/>
                <w:sz w:val="24"/>
              </w:rPr>
              <w:t>は含めますか？</w:t>
            </w:r>
          </w:p>
        </w:tc>
      </w:tr>
    </w:tbl>
    <w:p w:rsidR="00867350" w:rsidRPr="000D521C" w:rsidRDefault="00867350">
      <w:pPr>
        <w:rPr>
          <w:rFonts w:ascii="FGP丸ｺﾞｼｯｸ体Ca-M" w:eastAsia="FGP丸ｺﾞｼｯｸ体Ca-M"/>
          <w:sz w:val="22"/>
        </w:rPr>
      </w:pPr>
      <w:r w:rsidRPr="000D521C">
        <w:rPr>
          <w:rFonts w:ascii="FGP丸ｺﾞｼｯｸ体Ca-M" w:eastAsia="FGP丸ｺﾞｼｯｸ体Ca-M" w:hint="eastAsia"/>
          <w:sz w:val="22"/>
        </w:rPr>
        <w:t>Ａ</w:t>
      </w:r>
      <w:r w:rsidR="002601DA" w:rsidRPr="000D521C">
        <w:rPr>
          <w:rFonts w:ascii="FGP丸ｺﾞｼｯｸ体Ca-M" w:eastAsia="FGP丸ｺﾞｼｯｸ体Ca-M" w:hint="eastAsia"/>
          <w:sz w:val="22"/>
        </w:rPr>
        <w:t xml:space="preserve">　</w:t>
      </w:r>
      <w:r w:rsidR="0015354F" w:rsidRPr="000D521C">
        <w:rPr>
          <w:rFonts w:ascii="FGP丸ｺﾞｼｯｸ体Ca-M" w:eastAsia="FGP丸ｺﾞｼｯｸ体Ca-M" w:hint="eastAsia"/>
          <w:sz w:val="22"/>
        </w:rPr>
        <w:t>次の方は従業員数には含みません。</w:t>
      </w:r>
    </w:p>
    <w:p w:rsidR="0015354F" w:rsidRPr="000D521C" w:rsidRDefault="0015354F" w:rsidP="0015354F">
      <w:pPr>
        <w:pStyle w:val="a4"/>
        <w:numPr>
          <w:ilvl w:val="0"/>
          <w:numId w:val="2"/>
        </w:numPr>
        <w:ind w:leftChars="0"/>
        <w:rPr>
          <w:rFonts w:ascii="FGP丸ｺﾞｼｯｸ体Ca-M" w:eastAsia="FGP丸ｺﾞｼｯｸ体Ca-M"/>
          <w:sz w:val="22"/>
        </w:rPr>
      </w:pPr>
      <w:r w:rsidRPr="000D521C">
        <w:rPr>
          <w:rFonts w:ascii="FGP丸ｺﾞｼｯｸ体Ca-M" w:eastAsia="FGP丸ｺﾞｼｯｸ体Ca-M" w:hint="eastAsia"/>
          <w:sz w:val="22"/>
        </w:rPr>
        <w:t>個人事業主本人</w:t>
      </w:r>
    </w:p>
    <w:p w:rsidR="0015354F" w:rsidRPr="000D521C" w:rsidRDefault="0015354F" w:rsidP="0015354F">
      <w:pPr>
        <w:pStyle w:val="a4"/>
        <w:numPr>
          <w:ilvl w:val="0"/>
          <w:numId w:val="2"/>
        </w:numPr>
        <w:ind w:leftChars="0"/>
        <w:rPr>
          <w:rFonts w:ascii="FGP丸ｺﾞｼｯｸ体Ca-M" w:eastAsia="FGP丸ｺﾞｼｯｸ体Ca-M"/>
          <w:sz w:val="22"/>
        </w:rPr>
      </w:pPr>
      <w:r w:rsidRPr="000D521C">
        <w:rPr>
          <w:rFonts w:ascii="FGP丸ｺﾞｼｯｸ体Ca-M" w:eastAsia="FGP丸ｺﾞｼｯｸ体Ca-M" w:hint="eastAsia"/>
          <w:sz w:val="22"/>
        </w:rPr>
        <w:t>会社役員(</w:t>
      </w:r>
      <w:r w:rsidR="00595521" w:rsidRPr="000D521C">
        <w:rPr>
          <w:rFonts w:ascii="FGP丸ｺﾞｼｯｸ体Ca-M" w:eastAsia="FGP丸ｺﾞｼｯｸ体Ca-M" w:hint="eastAsia"/>
          <w:sz w:val="22"/>
        </w:rPr>
        <w:t>法人</w:t>
      </w:r>
      <w:r w:rsidRPr="000D521C">
        <w:rPr>
          <w:rFonts w:ascii="FGP丸ｺﾞｼｯｸ体Ca-M" w:eastAsia="FGP丸ｺﾞｼｯｸ体Ca-M" w:hint="eastAsia"/>
          <w:sz w:val="22"/>
        </w:rPr>
        <w:t>登記簿謄本に記載されている者)</w:t>
      </w:r>
    </w:p>
    <w:p w:rsidR="0015354F" w:rsidRPr="000D521C" w:rsidRDefault="00595521" w:rsidP="0015354F">
      <w:pPr>
        <w:pStyle w:val="a4"/>
        <w:numPr>
          <w:ilvl w:val="0"/>
          <w:numId w:val="2"/>
        </w:numPr>
        <w:ind w:leftChars="0"/>
        <w:rPr>
          <w:rFonts w:ascii="FGP丸ｺﾞｼｯｸ体Ca-M" w:eastAsia="FGP丸ｺﾞｼｯｸ体Ca-M"/>
          <w:sz w:val="22"/>
        </w:rPr>
      </w:pPr>
      <w:r w:rsidRPr="000D521C">
        <w:rPr>
          <w:rFonts w:ascii="FGP丸ｺﾞｼｯｸ体Ca-M" w:eastAsia="FGP丸ｺﾞｼｯｸ体Ca-M" w:hint="eastAsia"/>
          <w:sz w:val="22"/>
        </w:rPr>
        <w:t>個人事業者の家族従業員(青色専従者等)</w:t>
      </w:r>
    </w:p>
    <w:p w:rsidR="00CF5FA1" w:rsidRPr="000D521C" w:rsidRDefault="00CF5FA1" w:rsidP="0015354F">
      <w:pPr>
        <w:pStyle w:val="a4"/>
        <w:numPr>
          <w:ilvl w:val="0"/>
          <w:numId w:val="2"/>
        </w:numPr>
        <w:ind w:leftChars="0"/>
        <w:rPr>
          <w:rFonts w:ascii="FGP丸ｺﾞｼｯｸ体Ca-M" w:eastAsia="FGP丸ｺﾞｼｯｸ体Ca-M"/>
          <w:sz w:val="22"/>
        </w:rPr>
      </w:pPr>
      <w:r w:rsidRPr="000D521C">
        <w:rPr>
          <w:rFonts w:ascii="FGP丸ｺﾞｼｯｸ体Ca-M" w:eastAsia="FGP丸ｺﾞｼｯｸ体Ca-M" w:hint="eastAsia"/>
          <w:sz w:val="22"/>
        </w:rPr>
        <w:t>パートタイム従業員等(アルバイトを含む)</w:t>
      </w:r>
    </w:p>
    <w:p w:rsidR="00595521" w:rsidRPr="000D521C" w:rsidRDefault="00CF5FA1" w:rsidP="00CF5FA1">
      <w:pPr>
        <w:rPr>
          <w:rFonts w:ascii="FGP丸ｺﾞｼｯｸ体Ca-M" w:eastAsia="FGP丸ｺﾞｼｯｸ体Ca-M"/>
          <w:sz w:val="22"/>
        </w:rPr>
      </w:pPr>
      <w:r w:rsidRPr="000D521C">
        <w:rPr>
          <w:rFonts w:ascii="FGP丸ｺﾞｼｯｸ体Ca-M" w:eastAsia="FGP丸ｺﾞｼｯｸ体Ca-M" w:hint="eastAsia"/>
          <w:sz w:val="22"/>
        </w:rPr>
        <w:t>※ただし</w:t>
      </w:r>
      <w:r w:rsidR="00595521" w:rsidRPr="000D521C">
        <w:rPr>
          <w:rFonts w:ascii="FGP丸ｺﾞｼｯｸ体Ca-M" w:eastAsia="FGP丸ｺﾞｼｯｸ体Ca-M" w:hint="eastAsia"/>
          <w:sz w:val="22"/>
        </w:rPr>
        <w:t>、</w:t>
      </w:r>
      <w:r w:rsidR="000D623D">
        <w:rPr>
          <w:rFonts w:ascii="FGP丸ｺﾞｼｯｸ体Ca-M" w:eastAsia="FGP丸ｺﾞｼｯｸ体Ca-M" w:hint="eastAsia"/>
          <w:sz w:val="22"/>
        </w:rPr>
        <w:t>下記のパートタイム従業員</w:t>
      </w:r>
      <w:r w:rsidRPr="000D521C">
        <w:rPr>
          <w:rFonts w:ascii="FGP丸ｺﾞｼｯｸ体Ca-M" w:eastAsia="FGP丸ｺﾞｼｯｸ体Ca-M" w:hint="eastAsia"/>
          <w:sz w:val="22"/>
        </w:rPr>
        <w:t>は、従業員数に含めます。</w:t>
      </w:r>
    </w:p>
    <w:p w:rsidR="0015354F" w:rsidRPr="000D521C" w:rsidRDefault="0015354F" w:rsidP="0015354F">
      <w:pPr>
        <w:pStyle w:val="a4"/>
        <w:ind w:leftChars="0" w:left="360"/>
        <w:rPr>
          <w:rFonts w:ascii="FGP丸ｺﾞｼｯｸ体Ca-M" w:eastAsia="FGP丸ｺﾞｼｯｸ体Ca-M"/>
          <w:sz w:val="22"/>
        </w:rPr>
      </w:pPr>
      <w:r w:rsidRPr="000D521C">
        <w:rPr>
          <w:rFonts w:ascii="FGP丸ｺﾞｼｯｸ体Ca-M" w:eastAsia="FGP丸ｺﾞｼｯｸ体Ca-M" w:hint="eastAsia"/>
          <w:sz w:val="22"/>
        </w:rPr>
        <w:t>・</w:t>
      </w:r>
      <w:r w:rsidR="00595521" w:rsidRPr="000D521C">
        <w:rPr>
          <w:rFonts w:ascii="FGP丸ｺﾞｼｯｸ体Ca-M" w:eastAsia="FGP丸ｺﾞｼｯｸ体Ca-M" w:hint="eastAsia"/>
          <w:sz w:val="22"/>
        </w:rPr>
        <w:t>雇用保険の加入対象となる</w:t>
      </w:r>
      <w:r w:rsidR="00CF5FA1" w:rsidRPr="000D521C">
        <w:rPr>
          <w:rFonts w:ascii="FGP丸ｺﾞｼｯｸ体Ca-M" w:eastAsia="FGP丸ｺﾞｼｯｸ体Ca-M" w:hint="eastAsia"/>
          <w:sz w:val="22"/>
        </w:rPr>
        <w:t>パートタイム</w:t>
      </w:r>
      <w:r w:rsidR="00595521" w:rsidRPr="000D521C">
        <w:rPr>
          <w:rFonts w:ascii="FGP丸ｺﾞｼｯｸ体Ca-M" w:eastAsia="FGP丸ｺﾞｼｯｸ体Ca-M" w:hint="eastAsia"/>
          <w:sz w:val="22"/>
        </w:rPr>
        <w:t>従業員</w:t>
      </w:r>
    </w:p>
    <w:p w:rsidR="00867350" w:rsidRPr="000D521C" w:rsidRDefault="00595521" w:rsidP="002601DA">
      <w:pPr>
        <w:pStyle w:val="a4"/>
        <w:ind w:leftChars="0" w:left="360"/>
        <w:rPr>
          <w:rFonts w:ascii="FGP丸ｺﾞｼｯｸ体Ca-M" w:eastAsia="FGP丸ｺﾞｼｯｸ体Ca-M"/>
          <w:sz w:val="22"/>
        </w:rPr>
      </w:pPr>
      <w:r w:rsidRPr="000D521C">
        <w:rPr>
          <w:rFonts w:ascii="FGP丸ｺﾞｼｯｸ体Ca-M" w:eastAsia="FGP丸ｺﾞｼｯｸ体Ca-M" w:hint="eastAsia"/>
          <w:sz w:val="22"/>
        </w:rPr>
        <w:t>(</w:t>
      </w:r>
      <w:r w:rsidRPr="000D521C">
        <w:rPr>
          <w:rFonts w:ascii="FGP丸ｺﾞｼｯｸ体Ca-M" w:eastAsia="FGP丸ｺﾞｼｯｸ体Ca-M"/>
          <w:sz w:val="22"/>
        </w:rPr>
        <w:t>1</w:t>
      </w:r>
      <w:r w:rsidRPr="000D521C">
        <w:rPr>
          <w:rFonts w:ascii="FGP丸ｺﾞｼｯｸ体Ca-M" w:eastAsia="FGP丸ｺﾞｼｯｸ体Ca-M" w:hint="eastAsia"/>
          <w:sz w:val="22"/>
        </w:rPr>
        <w:t>ヶ月以上継続して雇用され、かつ週20時間以上勤務しているパートタイ</w:t>
      </w:r>
      <w:r w:rsidR="003E5737" w:rsidRPr="000D521C">
        <w:rPr>
          <w:rFonts w:ascii="FGP丸ｺﾞｼｯｸ体Ca-M" w:eastAsia="FGP丸ｺﾞｼｯｸ体Ca-M" w:hint="eastAsia"/>
          <w:sz w:val="22"/>
        </w:rPr>
        <w:t>ム</w:t>
      </w:r>
      <w:r w:rsidRPr="000D521C">
        <w:rPr>
          <w:rFonts w:ascii="FGP丸ｺﾞｼｯｸ体Ca-M" w:eastAsia="FGP丸ｺﾞｼｯｸ体Ca-M" w:hint="eastAsia"/>
          <w:sz w:val="22"/>
        </w:rPr>
        <w:t>従業員)</w:t>
      </w:r>
    </w:p>
    <w:p w:rsidR="002601DA" w:rsidRPr="002601DA" w:rsidRDefault="002601DA" w:rsidP="002601DA">
      <w:pPr>
        <w:rPr>
          <w:rFonts w:ascii="FGP丸ｺﾞｼｯｸ体Ca-M" w:eastAsia="FGP丸ｺﾞｼｯｸ体Ca-M"/>
          <w:sz w:val="24"/>
        </w:rPr>
      </w:pPr>
    </w:p>
    <w:tbl>
      <w:tblPr>
        <w:tblStyle w:val="a3"/>
        <w:tblW w:w="9639" w:type="dxa"/>
        <w:tblInd w:w="108" w:type="dxa"/>
        <w:tblLook w:val="04A0" w:firstRow="1" w:lastRow="0" w:firstColumn="1" w:lastColumn="0" w:noHBand="0" w:noVBand="1"/>
      </w:tblPr>
      <w:tblGrid>
        <w:gridCol w:w="851"/>
        <w:gridCol w:w="8788"/>
      </w:tblGrid>
      <w:tr w:rsidR="003033AF" w:rsidRPr="008F4AE3" w:rsidTr="003F53D1">
        <w:tc>
          <w:tcPr>
            <w:tcW w:w="851" w:type="dxa"/>
          </w:tcPr>
          <w:p w:rsidR="003033AF" w:rsidRPr="00084FB9" w:rsidRDefault="003033AF" w:rsidP="004F6443">
            <w:pPr>
              <w:jc w:val="center"/>
              <w:rPr>
                <w:rFonts w:ascii="FGP丸ｺﾞｼｯｸ体Ca-M" w:eastAsia="FGP丸ｺﾞｼｯｸ体Ca-M"/>
                <w:b/>
                <w:sz w:val="24"/>
              </w:rPr>
            </w:pPr>
            <w:r w:rsidRPr="00084FB9">
              <w:rPr>
                <w:rFonts w:ascii="FGP丸ｺﾞｼｯｸ体Ca-M" w:eastAsia="FGP丸ｺﾞｼｯｸ体Ca-M" w:hint="eastAsia"/>
                <w:b/>
                <w:sz w:val="24"/>
              </w:rPr>
              <w:t>Ｑ3.</w:t>
            </w:r>
          </w:p>
        </w:tc>
        <w:tc>
          <w:tcPr>
            <w:tcW w:w="8788" w:type="dxa"/>
            <w:shd w:val="clear" w:color="auto" w:fill="D9D9D9" w:themeFill="background1" w:themeFillShade="D9"/>
          </w:tcPr>
          <w:p w:rsidR="003033AF" w:rsidRPr="00084FB9" w:rsidRDefault="003F0F99" w:rsidP="003E0322">
            <w:pPr>
              <w:rPr>
                <w:rFonts w:ascii="FGP丸ｺﾞｼｯｸ体Ca-M" w:eastAsia="FGP丸ｺﾞｼｯｸ体Ca-M"/>
                <w:b/>
                <w:sz w:val="24"/>
              </w:rPr>
            </w:pPr>
            <w:r w:rsidRPr="00084FB9">
              <w:rPr>
                <w:rFonts w:ascii="FGP丸ｺﾞｼｯｸ体Ca-M" w:eastAsia="FGP丸ｺﾞｼｯｸ体Ca-M" w:hint="eastAsia"/>
                <w:b/>
                <w:sz w:val="24"/>
              </w:rPr>
              <w:t>個人事業主で、</w:t>
            </w:r>
            <w:r w:rsidR="003E0322" w:rsidRPr="00084FB9">
              <w:rPr>
                <w:rFonts w:ascii="FGP丸ｺﾞｼｯｸ体Ca-M" w:eastAsia="FGP丸ｺﾞｼｯｸ体Ca-M" w:hint="eastAsia"/>
                <w:b/>
                <w:sz w:val="24"/>
              </w:rPr>
              <w:t>代表者の住所</w:t>
            </w:r>
            <w:r w:rsidRPr="00084FB9">
              <w:rPr>
                <w:rFonts w:ascii="FGP丸ｺﾞｼｯｸ体Ca-M" w:eastAsia="FGP丸ｺﾞｼｯｸ体Ca-M" w:hint="eastAsia"/>
                <w:b/>
                <w:sz w:val="24"/>
              </w:rPr>
              <w:t>は市</w:t>
            </w:r>
            <w:r w:rsidR="003E0322">
              <w:rPr>
                <w:rFonts w:ascii="FGP丸ｺﾞｼｯｸ体Ca-M" w:eastAsia="FGP丸ｺﾞｼｯｸ体Ca-M" w:hint="eastAsia"/>
                <w:b/>
                <w:sz w:val="24"/>
              </w:rPr>
              <w:t>内</w:t>
            </w:r>
            <w:r w:rsidRPr="00084FB9">
              <w:rPr>
                <w:rFonts w:ascii="FGP丸ｺﾞｼｯｸ体Ca-M" w:eastAsia="FGP丸ｺﾞｼｯｸ体Ca-M" w:hint="eastAsia"/>
                <w:b/>
                <w:sz w:val="24"/>
              </w:rPr>
              <w:t>にあるが、</w:t>
            </w:r>
            <w:r w:rsidR="003E0322" w:rsidRPr="00084FB9">
              <w:rPr>
                <w:rFonts w:ascii="FGP丸ｺﾞｼｯｸ体Ca-M" w:eastAsia="FGP丸ｺﾞｼｯｸ体Ca-M" w:hint="eastAsia"/>
                <w:b/>
                <w:sz w:val="24"/>
              </w:rPr>
              <w:t>事業所</w:t>
            </w:r>
            <w:r w:rsidRPr="00084FB9">
              <w:rPr>
                <w:rFonts w:ascii="FGP丸ｺﾞｼｯｸ体Ca-M" w:eastAsia="FGP丸ｺﾞｼｯｸ体Ca-M" w:hint="eastAsia"/>
                <w:b/>
                <w:sz w:val="24"/>
              </w:rPr>
              <w:t>が市</w:t>
            </w:r>
            <w:r w:rsidR="003E0322">
              <w:rPr>
                <w:rFonts w:ascii="FGP丸ｺﾞｼｯｸ体Ca-M" w:eastAsia="FGP丸ｺﾞｼｯｸ体Ca-M" w:hint="eastAsia"/>
                <w:b/>
                <w:sz w:val="24"/>
              </w:rPr>
              <w:t>外</w:t>
            </w:r>
            <w:r w:rsidRPr="00084FB9">
              <w:rPr>
                <w:rFonts w:ascii="FGP丸ｺﾞｼｯｸ体Ca-M" w:eastAsia="FGP丸ｺﾞｼｯｸ体Ca-M" w:hint="eastAsia"/>
                <w:b/>
                <w:sz w:val="24"/>
              </w:rPr>
              <w:t>の場合は対象ですか？</w:t>
            </w:r>
          </w:p>
        </w:tc>
      </w:tr>
    </w:tbl>
    <w:p w:rsidR="00031891" w:rsidRPr="000D521C" w:rsidRDefault="003033AF" w:rsidP="003E0322">
      <w:pPr>
        <w:rPr>
          <w:rFonts w:ascii="FGP丸ｺﾞｼｯｸ体Ca-M" w:eastAsia="FGP丸ｺﾞｼｯｸ体Ca-M"/>
          <w:sz w:val="22"/>
        </w:rPr>
      </w:pPr>
      <w:r w:rsidRPr="000D521C">
        <w:rPr>
          <w:rFonts w:ascii="FGP丸ｺﾞｼｯｸ体Ca-M" w:eastAsia="FGP丸ｺﾞｼｯｸ体Ca-M" w:hint="eastAsia"/>
          <w:sz w:val="22"/>
        </w:rPr>
        <w:t>Ａ</w:t>
      </w:r>
      <w:r w:rsidR="002601DA" w:rsidRPr="000D521C">
        <w:rPr>
          <w:rFonts w:ascii="FGP丸ｺﾞｼｯｸ体Ca-M" w:eastAsia="FGP丸ｺﾞｼｯｸ体Ca-M" w:hint="eastAsia"/>
          <w:sz w:val="22"/>
        </w:rPr>
        <w:t xml:space="preserve">　</w:t>
      </w:r>
      <w:r w:rsidR="00840127">
        <w:rPr>
          <w:rFonts w:ascii="FGP丸ｺﾞｼｯｸ体Ca-M" w:eastAsia="FGP丸ｺﾞｼｯｸ体Ca-M" w:hint="eastAsia"/>
          <w:sz w:val="22"/>
        </w:rPr>
        <w:t>中小企業融資・団扇工業振興融資</w:t>
      </w:r>
      <w:r w:rsidR="0014405B">
        <w:rPr>
          <w:rFonts w:ascii="FGP丸ｺﾞｼｯｸ体Ca-M" w:eastAsia="FGP丸ｺﾞｼｯｸ体Ca-M" w:hint="eastAsia"/>
          <w:sz w:val="22"/>
        </w:rPr>
        <w:t>においては</w:t>
      </w:r>
      <w:r w:rsidR="003F0F99" w:rsidRPr="000D521C">
        <w:rPr>
          <w:rFonts w:ascii="FGP丸ｺﾞｼｯｸ体Ca-M" w:eastAsia="FGP丸ｺﾞｼｯｸ体Ca-M" w:hint="eastAsia"/>
          <w:sz w:val="22"/>
        </w:rPr>
        <w:t>対象となります</w:t>
      </w:r>
      <w:r w:rsidR="00840127">
        <w:rPr>
          <w:rFonts w:ascii="FGP丸ｺﾞｼｯｸ体Ca-M" w:eastAsia="FGP丸ｺﾞｼｯｸ体Ca-M" w:hint="eastAsia"/>
          <w:sz w:val="22"/>
        </w:rPr>
        <w:t>が、創業支援融資においては対象外となります</w:t>
      </w:r>
      <w:r w:rsidR="003F0F99" w:rsidRPr="000D521C">
        <w:rPr>
          <w:rFonts w:ascii="FGP丸ｺﾞｼｯｸ体Ca-M" w:eastAsia="FGP丸ｺﾞｼｯｸ体Ca-M" w:hint="eastAsia"/>
          <w:sz w:val="22"/>
        </w:rPr>
        <w:t>。</w:t>
      </w:r>
      <w:r w:rsidR="005C08E4" w:rsidRPr="000D521C">
        <w:rPr>
          <w:rFonts w:ascii="FGP丸ｺﾞｼｯｸ体Ca-M" w:eastAsia="FGP丸ｺﾞｼｯｸ体Ca-M" w:hint="eastAsia"/>
          <w:sz w:val="22"/>
        </w:rPr>
        <w:t xml:space="preserve">　</w:t>
      </w:r>
    </w:p>
    <w:p w:rsidR="00B217F0" w:rsidRDefault="00D47AAD" w:rsidP="000D521C">
      <w:pPr>
        <w:ind w:firstLineChars="100" w:firstLine="220"/>
        <w:rPr>
          <w:rFonts w:ascii="FGP丸ｺﾞｼｯｸ体Ca-M" w:eastAsia="FGP丸ｺﾞｼｯｸ体Ca-M"/>
          <w:sz w:val="22"/>
        </w:rPr>
      </w:pPr>
      <w:r>
        <w:rPr>
          <w:rFonts w:ascii="FGP丸ｺﾞｼｯｸ体Ca-M" w:eastAsia="FGP丸ｺﾞｼｯｸ体Ca-M" w:hint="eastAsia"/>
          <w:sz w:val="22"/>
        </w:rPr>
        <w:t>ただし</w:t>
      </w:r>
      <w:r w:rsidR="00595521" w:rsidRPr="000D521C">
        <w:rPr>
          <w:rFonts w:ascii="FGP丸ｺﾞｼｯｸ体Ca-M" w:eastAsia="FGP丸ｺﾞｼｯｸ体Ca-M" w:hint="eastAsia"/>
          <w:sz w:val="22"/>
        </w:rPr>
        <w:t>、</w:t>
      </w:r>
      <w:r w:rsidR="0014405B">
        <w:rPr>
          <w:rFonts w:ascii="FGP丸ｺﾞｼｯｸ体Ca-M" w:eastAsia="FGP丸ｺﾞｼｯｸ体Ca-M" w:hint="eastAsia"/>
          <w:sz w:val="22"/>
        </w:rPr>
        <w:t>利子補給・保証料補給</w:t>
      </w:r>
      <w:r w:rsidR="00595521" w:rsidRPr="000D521C">
        <w:rPr>
          <w:rFonts w:ascii="FGP丸ｺﾞｼｯｸ体Ca-M" w:eastAsia="FGP丸ｺﾞｼｯｸ体Ca-M" w:hint="eastAsia"/>
          <w:sz w:val="22"/>
        </w:rPr>
        <w:t>については、個人事業</w:t>
      </w:r>
      <w:r w:rsidR="0014405B">
        <w:rPr>
          <w:rFonts w:ascii="FGP丸ｺﾞｼｯｸ体Ca-M" w:eastAsia="FGP丸ｺﾞｼｯｸ体Ca-M" w:hint="eastAsia"/>
          <w:sz w:val="22"/>
        </w:rPr>
        <w:t>主</w:t>
      </w:r>
      <w:r w:rsidR="00595521" w:rsidRPr="000D521C">
        <w:rPr>
          <w:rFonts w:ascii="FGP丸ｺﾞｼｯｸ体Ca-M" w:eastAsia="FGP丸ｺﾞｼｯｸ体Ca-M" w:hint="eastAsia"/>
          <w:sz w:val="22"/>
        </w:rPr>
        <w:t>の場合、代表者の住所が市内でなければ対象とはなりません。</w:t>
      </w:r>
    </w:p>
    <w:p w:rsidR="002601DA" w:rsidRDefault="00D47AAD" w:rsidP="002601DA">
      <w:pPr>
        <w:rPr>
          <w:rFonts w:ascii="FGP丸ｺﾞｼｯｸ体Ca-M" w:eastAsia="FGP丸ｺﾞｼｯｸ体Ca-M" w:hint="eastAsia"/>
          <w:sz w:val="22"/>
        </w:rPr>
      </w:pPr>
      <w:r>
        <w:rPr>
          <w:rFonts w:ascii="FGP丸ｺﾞｼｯｸ体Ca-M" w:eastAsia="FGP丸ｺﾞｼｯｸ体Ca-M" w:hint="eastAsia"/>
          <w:sz w:val="22"/>
        </w:rPr>
        <w:t>なお</w:t>
      </w:r>
      <w:r w:rsidRPr="000D521C">
        <w:rPr>
          <w:rFonts w:ascii="FGP丸ｺﾞｼｯｸ体Ca-M" w:eastAsia="FGP丸ｺﾞｼｯｸ体Ca-M" w:hint="eastAsia"/>
          <w:sz w:val="22"/>
        </w:rPr>
        <w:t>、法人の場合には、代表者の住所が丸亀市内であっても、</w:t>
      </w:r>
      <w:r w:rsidR="00307941">
        <w:rPr>
          <w:rFonts w:ascii="FGP丸ｺﾞｼｯｸ体Ca-M" w:eastAsia="FGP丸ｺﾞｼｯｸ体Ca-M" w:hint="eastAsia"/>
          <w:sz w:val="22"/>
        </w:rPr>
        <w:t>営業所や主たる事務所が丸亀市内にない場合</w:t>
      </w:r>
      <w:r w:rsidRPr="000D521C">
        <w:rPr>
          <w:rFonts w:ascii="FGP丸ｺﾞｼｯｸ体Ca-M" w:eastAsia="FGP丸ｺﾞｼｯｸ体Ca-M" w:hint="eastAsia"/>
          <w:sz w:val="22"/>
        </w:rPr>
        <w:t>は、対象となりません。</w:t>
      </w:r>
    </w:p>
    <w:p w:rsidR="00E92FC4" w:rsidRPr="00E92FC4" w:rsidRDefault="00E92FC4" w:rsidP="002601DA">
      <w:pPr>
        <w:rPr>
          <w:rFonts w:ascii="FGP丸ｺﾞｼｯｸ体Ca-M" w:eastAsia="FGP丸ｺﾞｼｯｸ体Ca-M"/>
          <w:sz w:val="24"/>
        </w:rPr>
      </w:pPr>
    </w:p>
    <w:tbl>
      <w:tblPr>
        <w:tblStyle w:val="a3"/>
        <w:tblW w:w="9639" w:type="dxa"/>
        <w:tblInd w:w="108" w:type="dxa"/>
        <w:tblLook w:val="04A0" w:firstRow="1" w:lastRow="0" w:firstColumn="1" w:lastColumn="0" w:noHBand="0" w:noVBand="1"/>
      </w:tblPr>
      <w:tblGrid>
        <w:gridCol w:w="851"/>
        <w:gridCol w:w="8788"/>
      </w:tblGrid>
      <w:tr w:rsidR="00595521" w:rsidRPr="008F4AE3" w:rsidTr="003F53D1">
        <w:tc>
          <w:tcPr>
            <w:tcW w:w="851" w:type="dxa"/>
          </w:tcPr>
          <w:p w:rsidR="00595521" w:rsidRPr="00084FB9" w:rsidRDefault="00595521" w:rsidP="004F6443">
            <w:pPr>
              <w:jc w:val="center"/>
              <w:rPr>
                <w:rFonts w:ascii="FGP丸ｺﾞｼｯｸ体Ca-M" w:eastAsia="FGP丸ｺﾞｼｯｸ体Ca-M"/>
                <w:b/>
                <w:sz w:val="24"/>
              </w:rPr>
            </w:pPr>
            <w:r w:rsidRPr="00084FB9">
              <w:rPr>
                <w:rFonts w:ascii="FGP丸ｺﾞｼｯｸ体Ca-M" w:eastAsia="FGP丸ｺﾞｼｯｸ体Ca-M" w:hint="eastAsia"/>
                <w:b/>
                <w:sz w:val="24"/>
              </w:rPr>
              <w:t>Ｑ4.</w:t>
            </w:r>
          </w:p>
        </w:tc>
        <w:tc>
          <w:tcPr>
            <w:tcW w:w="8788" w:type="dxa"/>
            <w:shd w:val="clear" w:color="auto" w:fill="D9D9D9" w:themeFill="background1" w:themeFillShade="D9"/>
          </w:tcPr>
          <w:p w:rsidR="00595521" w:rsidRPr="00084FB9" w:rsidRDefault="00595521" w:rsidP="00F831F8">
            <w:pPr>
              <w:rPr>
                <w:rFonts w:ascii="FGP丸ｺﾞｼｯｸ体Ca-M" w:eastAsia="FGP丸ｺﾞｼｯｸ体Ca-M"/>
                <w:b/>
                <w:sz w:val="24"/>
              </w:rPr>
            </w:pPr>
            <w:r w:rsidRPr="00084FB9">
              <w:rPr>
                <w:rFonts w:ascii="FGP丸ｺﾞｼｯｸ体Ca-M" w:eastAsia="FGP丸ｺﾞｼｯｸ体Ca-M" w:hint="eastAsia"/>
                <w:b/>
                <w:sz w:val="24"/>
              </w:rPr>
              <w:t>「商業・サービス業」「製造業・その他」とは具体的にどのような業種ですか？</w:t>
            </w:r>
          </w:p>
        </w:tc>
      </w:tr>
    </w:tbl>
    <w:p w:rsidR="00031891" w:rsidRPr="000D521C" w:rsidRDefault="00595521" w:rsidP="00595521">
      <w:pPr>
        <w:rPr>
          <w:rFonts w:ascii="FGP丸ｺﾞｼｯｸ体Ca-M" w:eastAsia="FGP丸ｺﾞｼｯｸ体Ca-M"/>
          <w:sz w:val="22"/>
        </w:rPr>
      </w:pPr>
      <w:r w:rsidRPr="000D521C">
        <w:rPr>
          <w:rFonts w:ascii="FGP丸ｺﾞｼｯｸ体Ca-M" w:eastAsia="FGP丸ｺﾞｼｯｸ体Ca-M" w:hint="eastAsia"/>
          <w:sz w:val="22"/>
        </w:rPr>
        <w:t>Ａ</w:t>
      </w:r>
      <w:r w:rsidR="00031891" w:rsidRPr="000D521C">
        <w:rPr>
          <w:rFonts w:ascii="FGP丸ｺﾞｼｯｸ体Ca-M" w:eastAsia="FGP丸ｺﾞｼｯｸ体Ca-M" w:hint="eastAsia"/>
          <w:sz w:val="22"/>
        </w:rPr>
        <w:t xml:space="preserve">　具体的な業種は下記をご参考ください。</w:t>
      </w:r>
    </w:p>
    <w:p w:rsidR="00CF5FA1" w:rsidRPr="000D521C" w:rsidRDefault="00FD1F72" w:rsidP="000D521C">
      <w:pPr>
        <w:ind w:firstLineChars="50" w:firstLine="110"/>
        <w:rPr>
          <w:rFonts w:ascii="FGP丸ｺﾞｼｯｸ体Ca-M" w:eastAsia="FGP丸ｺﾞｼｯｸ体Ca-M"/>
          <w:sz w:val="22"/>
        </w:rPr>
      </w:pPr>
      <w:r w:rsidRPr="000D521C">
        <w:rPr>
          <w:rFonts w:ascii="FGP丸ｺﾞｼｯｸ体Ca-M" w:eastAsia="FGP丸ｺﾞｼｯｸ体Ca-M" w:hint="eastAsia"/>
          <w:sz w:val="22"/>
        </w:rPr>
        <w:t xml:space="preserve">　</w:t>
      </w:r>
      <w:r w:rsidR="00595521" w:rsidRPr="000D521C">
        <w:rPr>
          <w:rFonts w:ascii="FGP丸ｺﾞｼｯｸ体Ca-M" w:eastAsia="FGP丸ｺﾞｼｯｸ体Ca-M" w:hint="eastAsia"/>
          <w:sz w:val="22"/>
        </w:rPr>
        <w:t>「商業・サービス業」</w:t>
      </w:r>
      <w:r w:rsidR="00CF5FA1" w:rsidRPr="000D521C">
        <w:rPr>
          <w:rFonts w:ascii="FGP丸ｺﾞｼｯｸ体Ca-M" w:eastAsia="FGP丸ｺﾞｼｯｸ体Ca-M" w:hint="eastAsia"/>
          <w:sz w:val="22"/>
        </w:rPr>
        <w:t xml:space="preserve">　(</w:t>
      </w:r>
      <w:r w:rsidR="00CF5FA1" w:rsidRPr="000D521C">
        <w:rPr>
          <w:rFonts w:ascii="FGP丸ｺﾞｼｯｸ体Ca-M" w:eastAsia="FGP丸ｺﾞｼｯｸ体Ca-M"/>
          <w:sz w:val="22"/>
        </w:rPr>
        <w:t>5</w:t>
      </w:r>
      <w:r w:rsidR="00CF5FA1" w:rsidRPr="000D521C">
        <w:rPr>
          <w:rFonts w:ascii="FGP丸ｺﾞｼｯｸ体Ca-M" w:eastAsia="FGP丸ｺﾞｼｯｸ体Ca-M" w:hint="eastAsia"/>
          <w:sz w:val="22"/>
        </w:rPr>
        <w:t>人以下業種)</w:t>
      </w:r>
    </w:p>
    <w:p w:rsidR="00CF5FA1" w:rsidRPr="000D521C" w:rsidRDefault="00595521" w:rsidP="000D521C">
      <w:pPr>
        <w:ind w:firstLineChars="150" w:firstLine="330"/>
        <w:rPr>
          <w:rFonts w:ascii="FGP丸ｺﾞｼｯｸ体Ca-M" w:eastAsia="FGP丸ｺﾞｼｯｸ体Ca-M"/>
          <w:sz w:val="22"/>
        </w:rPr>
      </w:pPr>
      <w:r w:rsidRPr="000D521C">
        <w:rPr>
          <w:rFonts w:ascii="FGP丸ｺﾞｼｯｸ体Ca-M" w:eastAsia="FGP丸ｺﾞｼｯｸ体Ca-M" w:hint="eastAsia"/>
          <w:sz w:val="22"/>
        </w:rPr>
        <w:t>…</w:t>
      </w:r>
      <w:r w:rsidR="003E0322" w:rsidRPr="000D521C">
        <w:rPr>
          <w:rFonts w:ascii="FGP丸ｺﾞｼｯｸ体Ca-M" w:eastAsia="FGP丸ｺﾞｼｯｸ体Ca-M" w:hint="eastAsia"/>
          <w:sz w:val="22"/>
        </w:rPr>
        <w:t>卸売業、</w:t>
      </w:r>
      <w:r w:rsidRPr="000D521C">
        <w:rPr>
          <w:rFonts w:ascii="FGP丸ｺﾞｼｯｸ体Ca-M" w:eastAsia="FGP丸ｺﾞｼｯｸ体Ca-M" w:hint="eastAsia"/>
          <w:sz w:val="22"/>
        </w:rPr>
        <w:t>小売</w:t>
      </w:r>
      <w:r w:rsidR="003E0322" w:rsidRPr="000D521C">
        <w:rPr>
          <w:rFonts w:ascii="FGP丸ｺﾞｼｯｸ体Ca-M" w:eastAsia="FGP丸ｺﾞｼｯｸ体Ca-M" w:hint="eastAsia"/>
          <w:sz w:val="22"/>
        </w:rPr>
        <w:t>業</w:t>
      </w:r>
      <w:r w:rsidRPr="000D521C">
        <w:rPr>
          <w:rFonts w:ascii="FGP丸ｺﾞｼｯｸ体Ca-M" w:eastAsia="FGP丸ｺﾞｼｯｸ体Ca-M" w:hint="eastAsia"/>
          <w:sz w:val="22"/>
        </w:rPr>
        <w:t>、</w:t>
      </w:r>
      <w:r w:rsidR="003E0322" w:rsidRPr="000D521C">
        <w:rPr>
          <w:rFonts w:ascii="FGP丸ｺﾞｼｯｸ体Ca-M" w:eastAsia="FGP丸ｺﾞｼｯｸ体Ca-M" w:hint="eastAsia"/>
          <w:sz w:val="22"/>
        </w:rPr>
        <w:t>不動産業、物品賃貸業、専門・技術サービス業、</w:t>
      </w:r>
      <w:r w:rsidRPr="000D521C">
        <w:rPr>
          <w:rFonts w:ascii="FGP丸ｺﾞｼｯｸ体Ca-M" w:eastAsia="FGP丸ｺﾞｼｯｸ体Ca-M" w:hint="eastAsia"/>
          <w:sz w:val="22"/>
        </w:rPr>
        <w:t>飲食</w:t>
      </w:r>
      <w:r w:rsidR="00BC7855" w:rsidRPr="000D521C">
        <w:rPr>
          <w:rFonts w:ascii="FGP丸ｺﾞｼｯｸ体Ca-M" w:eastAsia="FGP丸ｺﾞｼｯｸ体Ca-M" w:hint="eastAsia"/>
          <w:sz w:val="22"/>
        </w:rPr>
        <w:t>サービス</w:t>
      </w:r>
      <w:r w:rsidR="003E0322" w:rsidRPr="000D521C">
        <w:rPr>
          <w:rFonts w:ascii="FGP丸ｺﾞｼｯｸ体Ca-M" w:eastAsia="FGP丸ｺﾞｼｯｸ体Ca-M" w:hint="eastAsia"/>
          <w:sz w:val="22"/>
        </w:rPr>
        <w:t>業</w:t>
      </w:r>
      <w:r w:rsidRPr="000D521C">
        <w:rPr>
          <w:rFonts w:ascii="FGP丸ｺﾞｼｯｸ体Ca-M" w:eastAsia="FGP丸ｺﾞｼｯｸ体Ca-M" w:hint="eastAsia"/>
          <w:sz w:val="22"/>
        </w:rPr>
        <w:t>、</w:t>
      </w:r>
    </w:p>
    <w:p w:rsidR="00595521" w:rsidRPr="000D521C" w:rsidRDefault="00BC7855" w:rsidP="000D521C">
      <w:pPr>
        <w:ind w:firstLineChars="250" w:firstLine="550"/>
        <w:rPr>
          <w:rFonts w:ascii="FGP丸ｺﾞｼｯｸ体Ca-M" w:eastAsia="FGP丸ｺﾞｼｯｸ体Ca-M"/>
          <w:sz w:val="22"/>
        </w:rPr>
      </w:pPr>
      <w:r w:rsidRPr="000D521C">
        <w:rPr>
          <w:rFonts w:ascii="FGP丸ｺﾞｼｯｸ体Ca-M" w:eastAsia="FGP丸ｺﾞｼｯｸ体Ca-M" w:hint="eastAsia"/>
          <w:sz w:val="22"/>
        </w:rPr>
        <w:t>生活関連サービス</w:t>
      </w:r>
      <w:r w:rsidR="003E0322" w:rsidRPr="000D521C">
        <w:rPr>
          <w:rFonts w:ascii="FGP丸ｺﾞｼｯｸ体Ca-M" w:eastAsia="FGP丸ｺﾞｼｯｸ体Ca-M" w:hint="eastAsia"/>
          <w:sz w:val="22"/>
        </w:rPr>
        <w:t>業</w:t>
      </w:r>
      <w:r w:rsidRPr="000D521C">
        <w:rPr>
          <w:rFonts w:ascii="FGP丸ｺﾞｼｯｸ体Ca-M" w:eastAsia="FGP丸ｺﾞｼｯｸ体Ca-M" w:hint="eastAsia"/>
          <w:sz w:val="22"/>
        </w:rPr>
        <w:t>(</w:t>
      </w:r>
      <w:r w:rsidR="003E0322" w:rsidRPr="000D521C">
        <w:rPr>
          <w:rFonts w:ascii="FGP丸ｺﾞｼｯｸ体Ca-M" w:eastAsia="FGP丸ｺﾞｼｯｸ体Ca-M" w:hint="eastAsia"/>
          <w:sz w:val="22"/>
        </w:rPr>
        <w:t>理容・</w:t>
      </w:r>
      <w:r w:rsidR="00595521" w:rsidRPr="000D521C">
        <w:rPr>
          <w:rFonts w:ascii="FGP丸ｺﾞｼｯｸ体Ca-M" w:eastAsia="FGP丸ｺﾞｼｯｸ体Ca-M" w:hint="eastAsia"/>
          <w:sz w:val="22"/>
        </w:rPr>
        <w:t>美容</w:t>
      </w:r>
      <w:r w:rsidR="003E0322" w:rsidRPr="000D521C">
        <w:rPr>
          <w:rFonts w:ascii="FGP丸ｺﾞｼｯｸ体Ca-M" w:eastAsia="FGP丸ｺﾞｼｯｸ体Ca-M" w:hint="eastAsia"/>
          <w:sz w:val="22"/>
        </w:rPr>
        <w:t>業</w:t>
      </w:r>
      <w:r w:rsidRPr="000D521C">
        <w:rPr>
          <w:rFonts w:ascii="FGP丸ｺﾞｼｯｸ体Ca-M" w:eastAsia="FGP丸ｺﾞｼｯｸ体Ca-M" w:hint="eastAsia"/>
          <w:sz w:val="22"/>
        </w:rPr>
        <w:t>等)</w:t>
      </w:r>
      <w:r w:rsidR="00595521" w:rsidRPr="000D521C">
        <w:rPr>
          <w:rFonts w:ascii="FGP丸ｺﾞｼｯｸ体Ca-M" w:eastAsia="FGP丸ｺﾞｼｯｸ体Ca-M" w:hint="eastAsia"/>
          <w:sz w:val="22"/>
        </w:rPr>
        <w:t>、</w:t>
      </w:r>
      <w:r w:rsidRPr="000D521C">
        <w:rPr>
          <w:rFonts w:ascii="FGP丸ｺﾞｼｯｸ体Ca-M" w:eastAsia="FGP丸ｺﾞｼｯｸ体Ca-M" w:hint="eastAsia"/>
          <w:sz w:val="22"/>
        </w:rPr>
        <w:t>教育・学習支援</w:t>
      </w:r>
      <w:r w:rsidR="003E0322" w:rsidRPr="000D521C">
        <w:rPr>
          <w:rFonts w:ascii="FGP丸ｺﾞｼｯｸ体Ca-M" w:eastAsia="FGP丸ｺﾞｼｯｸ体Ca-M" w:hint="eastAsia"/>
          <w:sz w:val="22"/>
        </w:rPr>
        <w:t>業</w:t>
      </w:r>
      <w:r w:rsidR="00031891" w:rsidRPr="000D521C">
        <w:rPr>
          <w:rFonts w:ascii="FGP丸ｺﾞｼｯｸ体Ca-M" w:eastAsia="FGP丸ｺﾞｼｯｸ体Ca-M" w:hint="eastAsia"/>
          <w:sz w:val="22"/>
        </w:rPr>
        <w:t>、医療・福祉</w:t>
      </w:r>
      <w:r w:rsidR="00595521" w:rsidRPr="000D521C">
        <w:rPr>
          <w:rFonts w:ascii="FGP丸ｺﾞｼｯｸ体Ca-M" w:eastAsia="FGP丸ｺﾞｼｯｸ体Ca-M" w:hint="eastAsia"/>
          <w:sz w:val="22"/>
        </w:rPr>
        <w:t>などが該当します。</w:t>
      </w:r>
    </w:p>
    <w:p w:rsidR="00CF5FA1" w:rsidRPr="000D521C" w:rsidRDefault="00595521" w:rsidP="000D521C">
      <w:pPr>
        <w:ind w:firstLineChars="150" w:firstLine="330"/>
        <w:rPr>
          <w:rFonts w:ascii="FGP丸ｺﾞｼｯｸ体Ca-M" w:eastAsia="FGP丸ｺﾞｼｯｸ体Ca-M"/>
          <w:sz w:val="22"/>
        </w:rPr>
      </w:pPr>
      <w:r w:rsidRPr="000D521C">
        <w:rPr>
          <w:rFonts w:ascii="FGP丸ｺﾞｼｯｸ体Ca-M" w:eastAsia="FGP丸ｺﾞｼｯｸ体Ca-M" w:hint="eastAsia"/>
          <w:sz w:val="22"/>
        </w:rPr>
        <w:t>「製造業・その他」</w:t>
      </w:r>
      <w:r w:rsidR="00CF5FA1" w:rsidRPr="000D521C">
        <w:rPr>
          <w:rFonts w:ascii="FGP丸ｺﾞｼｯｸ体Ca-M" w:eastAsia="FGP丸ｺﾞｼｯｸ体Ca-M" w:hint="eastAsia"/>
          <w:sz w:val="22"/>
        </w:rPr>
        <w:t xml:space="preserve">　(20人以下業種)</w:t>
      </w:r>
    </w:p>
    <w:p w:rsidR="0034573F" w:rsidRDefault="00595521" w:rsidP="000D521C">
      <w:pPr>
        <w:ind w:firstLineChars="150" w:firstLine="330"/>
        <w:rPr>
          <w:rFonts w:ascii="FGP丸ｺﾞｼｯｸ体Ca-M" w:eastAsia="FGP丸ｺﾞｼｯｸ体Ca-M"/>
          <w:sz w:val="22"/>
        </w:rPr>
      </w:pPr>
      <w:r w:rsidRPr="000D521C">
        <w:rPr>
          <w:rFonts w:ascii="FGP丸ｺﾞｼｯｸ体Ca-M" w:eastAsia="FGP丸ｺﾞｼｯｸ体Ca-M" w:hint="eastAsia"/>
          <w:sz w:val="22"/>
        </w:rPr>
        <w:t>…</w:t>
      </w:r>
      <w:r w:rsidR="00FD1F72" w:rsidRPr="000D521C">
        <w:rPr>
          <w:rFonts w:ascii="FGP丸ｺﾞｼｯｸ体Ca-M" w:eastAsia="FGP丸ｺﾞｼｯｸ体Ca-M" w:hint="eastAsia"/>
          <w:sz w:val="22"/>
        </w:rPr>
        <w:t>その他には、</w:t>
      </w:r>
      <w:r w:rsidR="003E0322" w:rsidRPr="000D521C">
        <w:rPr>
          <w:rFonts w:ascii="FGP丸ｺﾞｼｯｸ体Ca-M" w:eastAsia="FGP丸ｺﾞｼｯｸ体Ca-M" w:hint="eastAsia"/>
          <w:sz w:val="22"/>
        </w:rPr>
        <w:t>鉱業、採石業、砂利採取業、</w:t>
      </w:r>
      <w:r w:rsidR="00FD1F72" w:rsidRPr="000D521C">
        <w:rPr>
          <w:rFonts w:ascii="FGP丸ｺﾞｼｯｸ体Ca-M" w:eastAsia="FGP丸ｺﾞｼｯｸ体Ca-M" w:hint="eastAsia"/>
          <w:sz w:val="22"/>
        </w:rPr>
        <w:t>建設業、電気・ガス・熱供給・</w:t>
      </w:r>
      <w:r w:rsidR="00031891" w:rsidRPr="000D521C">
        <w:rPr>
          <w:rFonts w:ascii="FGP丸ｺﾞｼｯｸ体Ca-M" w:eastAsia="FGP丸ｺﾞｼｯｸ体Ca-M" w:hint="eastAsia"/>
          <w:sz w:val="22"/>
        </w:rPr>
        <w:t>水道業、</w:t>
      </w:r>
    </w:p>
    <w:p w:rsidR="00CF5FA1" w:rsidRPr="0034573F" w:rsidRDefault="00031891" w:rsidP="00D47AAD">
      <w:pPr>
        <w:ind w:firstLineChars="250" w:firstLine="550"/>
        <w:rPr>
          <w:rFonts w:ascii="FGP丸ｺﾞｼｯｸ体Ca-M" w:eastAsia="FGP丸ｺﾞｼｯｸ体Ca-M"/>
          <w:sz w:val="22"/>
        </w:rPr>
      </w:pPr>
      <w:r w:rsidRPr="000D521C">
        <w:rPr>
          <w:rFonts w:ascii="FGP丸ｺﾞｼｯｸ体Ca-M" w:eastAsia="FGP丸ｺﾞｼｯｸ体Ca-M" w:hint="eastAsia"/>
          <w:sz w:val="22"/>
        </w:rPr>
        <w:t>情報通信業、運輸業、郵便業</w:t>
      </w:r>
      <w:r w:rsidR="00FD1F72" w:rsidRPr="000D521C">
        <w:rPr>
          <w:rFonts w:ascii="FGP丸ｺﾞｼｯｸ体Ca-M" w:eastAsia="FGP丸ｺﾞｼｯｸ体Ca-M" w:hint="eastAsia"/>
          <w:sz w:val="22"/>
        </w:rPr>
        <w:t>などが該当します。</w:t>
      </w:r>
    </w:p>
    <w:p w:rsidR="00BC7855" w:rsidRPr="000D521C" w:rsidRDefault="00FD1F72">
      <w:pPr>
        <w:rPr>
          <w:rFonts w:ascii="FGP丸ｺﾞｼｯｸ体Ca-M" w:eastAsia="FGP丸ｺﾞｼｯｸ体Ca-M"/>
          <w:sz w:val="22"/>
        </w:rPr>
      </w:pPr>
      <w:r w:rsidRPr="000D521C">
        <w:rPr>
          <w:rFonts w:ascii="FGP丸ｺﾞｼｯｸ体Ca-M" w:eastAsia="FGP丸ｺﾞｼｯｸ体Ca-M" w:hint="eastAsia"/>
          <w:sz w:val="22"/>
        </w:rPr>
        <w:t>※宿泊業、娯楽業は20人</w:t>
      </w:r>
      <w:r w:rsidR="00CF5FA1" w:rsidRPr="000D521C">
        <w:rPr>
          <w:rFonts w:ascii="FGP丸ｺﾞｼｯｸ体Ca-M" w:eastAsia="FGP丸ｺﾞｼｯｸ体Ca-M" w:hint="eastAsia"/>
          <w:sz w:val="22"/>
        </w:rPr>
        <w:t>以下</w:t>
      </w:r>
      <w:r w:rsidRPr="000D521C">
        <w:rPr>
          <w:rFonts w:ascii="FGP丸ｺﾞｼｯｸ体Ca-M" w:eastAsia="FGP丸ｺﾞｼｯｸ体Ca-M" w:hint="eastAsia"/>
          <w:sz w:val="22"/>
        </w:rPr>
        <w:t>業種となります。</w:t>
      </w:r>
    </w:p>
    <w:p w:rsidR="002601DA" w:rsidRPr="000D521C" w:rsidRDefault="00FD1F72">
      <w:pPr>
        <w:rPr>
          <w:rFonts w:ascii="FGP丸ｺﾞｼｯｸ体Ca-M" w:eastAsia="FGP丸ｺﾞｼｯｸ体Ca-M"/>
          <w:sz w:val="22"/>
        </w:rPr>
      </w:pPr>
      <w:r w:rsidRPr="000D521C">
        <w:rPr>
          <w:rFonts w:ascii="FGP丸ｺﾞｼｯｸ体Ca-M" w:eastAsia="FGP丸ｺﾞｼｯｸ体Ca-M" w:hint="eastAsia"/>
          <w:sz w:val="22"/>
        </w:rPr>
        <w:t>※医</w:t>
      </w:r>
      <w:r w:rsidR="003E0322" w:rsidRPr="000D521C">
        <w:rPr>
          <w:rFonts w:ascii="FGP丸ｺﾞｼｯｸ体Ca-M" w:eastAsia="FGP丸ｺﾞｼｯｸ体Ca-M" w:hint="eastAsia"/>
          <w:sz w:val="22"/>
        </w:rPr>
        <w:t>業を主たる事業とする法人(医療法人等)</w:t>
      </w:r>
      <w:r w:rsidRPr="000D521C">
        <w:rPr>
          <w:rFonts w:ascii="FGP丸ｺﾞｼｯｸ体Ca-M" w:eastAsia="FGP丸ｺﾞｼｯｸ体Ca-M" w:hint="eastAsia"/>
          <w:sz w:val="22"/>
        </w:rPr>
        <w:t>は20人</w:t>
      </w:r>
      <w:r w:rsidR="00CF5FA1" w:rsidRPr="000D521C">
        <w:rPr>
          <w:rFonts w:ascii="FGP丸ｺﾞｼｯｸ体Ca-M" w:eastAsia="FGP丸ｺﾞｼｯｸ体Ca-M" w:hint="eastAsia"/>
          <w:sz w:val="22"/>
        </w:rPr>
        <w:t>以下</w:t>
      </w:r>
      <w:r w:rsidRPr="000D521C">
        <w:rPr>
          <w:rFonts w:ascii="FGP丸ｺﾞｼｯｸ体Ca-M" w:eastAsia="FGP丸ｺﾞｼｯｸ体Ca-M" w:hint="eastAsia"/>
          <w:sz w:val="22"/>
        </w:rPr>
        <w:t>業種となります。</w:t>
      </w:r>
    </w:p>
    <w:p w:rsidR="00FD1F72" w:rsidRPr="00D47AAD" w:rsidRDefault="00CF5FA1">
      <w:pPr>
        <w:rPr>
          <w:rFonts w:ascii="FGP丸ｺﾞｼｯｸ体Ca-M" w:eastAsia="FGP丸ｺﾞｼｯｸ体Ca-M"/>
          <w:sz w:val="22"/>
        </w:rPr>
      </w:pPr>
      <w:r w:rsidRPr="000D521C">
        <w:rPr>
          <w:rFonts w:ascii="FGP丸ｺﾞｼｯｸ体Ca-M" w:eastAsia="FGP丸ｺﾞｼｯｸ体Ca-M" w:hint="eastAsia"/>
          <w:sz w:val="22"/>
        </w:rPr>
        <w:t>※運輸業であっても、運送取次業、運送代理店等は、サービス業に該当し5人以下業種になる場合があります。</w:t>
      </w:r>
      <w:r w:rsidR="00D47AAD">
        <w:rPr>
          <w:rFonts w:ascii="FGP丸ｺﾞｼｯｸ体Ca-M" w:eastAsia="FGP丸ｺﾞｼｯｸ体Ca-M"/>
          <w:sz w:val="22"/>
        </w:rPr>
        <w:br w:type="page"/>
      </w:r>
    </w:p>
    <w:tbl>
      <w:tblPr>
        <w:tblStyle w:val="a3"/>
        <w:tblW w:w="9639" w:type="dxa"/>
        <w:tblInd w:w="108" w:type="dxa"/>
        <w:tblLook w:val="04A0" w:firstRow="1" w:lastRow="0" w:firstColumn="1" w:lastColumn="0" w:noHBand="0" w:noVBand="1"/>
      </w:tblPr>
      <w:tblGrid>
        <w:gridCol w:w="851"/>
        <w:gridCol w:w="8788"/>
      </w:tblGrid>
      <w:tr w:rsidR="00BC7855" w:rsidRPr="008F4AE3" w:rsidTr="003F53D1">
        <w:tc>
          <w:tcPr>
            <w:tcW w:w="851" w:type="dxa"/>
          </w:tcPr>
          <w:p w:rsidR="00BC7855" w:rsidRPr="00084FB9" w:rsidRDefault="00BC7855" w:rsidP="004F6443">
            <w:pPr>
              <w:jc w:val="center"/>
              <w:rPr>
                <w:rFonts w:ascii="FGP丸ｺﾞｼｯｸ体Ca-M" w:eastAsia="FGP丸ｺﾞｼｯｸ体Ca-M"/>
                <w:b/>
                <w:sz w:val="24"/>
              </w:rPr>
            </w:pPr>
            <w:r w:rsidRPr="00084FB9">
              <w:rPr>
                <w:rFonts w:ascii="FGP丸ｺﾞｼｯｸ体Ca-M" w:eastAsia="FGP丸ｺﾞｼｯｸ体Ca-M" w:hint="eastAsia"/>
                <w:b/>
                <w:sz w:val="24"/>
              </w:rPr>
              <w:lastRenderedPageBreak/>
              <w:t>Ｑ</w:t>
            </w:r>
            <w:r w:rsidR="002601DA" w:rsidRPr="00084FB9">
              <w:rPr>
                <w:rFonts w:ascii="FGP丸ｺﾞｼｯｸ体Ca-M" w:eastAsia="FGP丸ｺﾞｼｯｸ体Ca-M" w:hint="eastAsia"/>
                <w:b/>
                <w:sz w:val="24"/>
              </w:rPr>
              <w:t>5</w:t>
            </w:r>
            <w:r w:rsidRPr="00084FB9">
              <w:rPr>
                <w:rFonts w:ascii="FGP丸ｺﾞｼｯｸ体Ca-M" w:eastAsia="FGP丸ｺﾞｼｯｸ体Ca-M" w:hint="eastAsia"/>
                <w:b/>
                <w:sz w:val="24"/>
              </w:rPr>
              <w:t>.</w:t>
            </w:r>
          </w:p>
        </w:tc>
        <w:tc>
          <w:tcPr>
            <w:tcW w:w="8788" w:type="dxa"/>
            <w:shd w:val="clear" w:color="auto" w:fill="D9D9D9" w:themeFill="background1" w:themeFillShade="D9"/>
          </w:tcPr>
          <w:p w:rsidR="00BC7855" w:rsidRPr="00084FB9" w:rsidRDefault="00BC7855" w:rsidP="00F831F8">
            <w:pPr>
              <w:rPr>
                <w:rFonts w:ascii="FGP丸ｺﾞｼｯｸ体Ca-M" w:eastAsia="FGP丸ｺﾞｼｯｸ体Ca-M"/>
                <w:b/>
                <w:sz w:val="24"/>
              </w:rPr>
            </w:pPr>
            <w:r w:rsidRPr="00084FB9">
              <w:rPr>
                <w:rFonts w:ascii="FGP丸ｺﾞｼｯｸ体Ca-M" w:eastAsia="FGP丸ｺﾞｼｯｸ体Ca-M" w:hint="eastAsia"/>
                <w:b/>
                <w:sz w:val="24"/>
              </w:rPr>
              <w:t>審査の期間はどれくらいかかりますか？</w:t>
            </w:r>
          </w:p>
        </w:tc>
      </w:tr>
    </w:tbl>
    <w:p w:rsidR="002601DA" w:rsidRPr="0034573F" w:rsidRDefault="00BC7855" w:rsidP="00BC7855">
      <w:pPr>
        <w:rPr>
          <w:rFonts w:ascii="FGP丸ｺﾞｼｯｸ体Ca-M" w:eastAsia="FGP丸ｺﾞｼｯｸ体Ca-M"/>
          <w:sz w:val="22"/>
        </w:rPr>
      </w:pPr>
      <w:r w:rsidRPr="0034573F">
        <w:rPr>
          <w:rFonts w:ascii="FGP丸ｺﾞｼｯｸ体Ca-M" w:eastAsia="FGP丸ｺﾞｼｯｸ体Ca-M" w:hint="eastAsia"/>
          <w:sz w:val="22"/>
        </w:rPr>
        <w:t>Ａ</w:t>
      </w:r>
      <w:r w:rsidR="002601DA" w:rsidRPr="0034573F">
        <w:rPr>
          <w:rFonts w:ascii="FGP丸ｺﾞｼｯｸ体Ca-M" w:eastAsia="FGP丸ｺﾞｼｯｸ体Ca-M" w:hint="eastAsia"/>
          <w:sz w:val="22"/>
        </w:rPr>
        <w:t xml:space="preserve">　</w:t>
      </w:r>
      <w:r w:rsidRPr="0034573F">
        <w:rPr>
          <w:rFonts w:ascii="FGP丸ｺﾞｼｯｸ体Ca-M" w:eastAsia="FGP丸ｺﾞｼｯｸ体Ca-M" w:hint="eastAsia"/>
          <w:sz w:val="22"/>
        </w:rPr>
        <w:t>原則として、書類に不備がなかった場合、提出日を含め2日後(土・日・祝を除く)には結果をお伝えできます。なお、お急ぎの場合は事前に商工会議所</w:t>
      </w:r>
      <w:r w:rsidR="00031891" w:rsidRPr="0034573F">
        <w:rPr>
          <w:rFonts w:ascii="FGP丸ｺﾞｼｯｸ体Ca-M" w:eastAsia="FGP丸ｺﾞｼｯｸ体Ca-M" w:hint="eastAsia"/>
          <w:sz w:val="22"/>
        </w:rPr>
        <w:t>や商工会</w:t>
      </w:r>
      <w:r w:rsidRPr="0034573F">
        <w:rPr>
          <w:rFonts w:ascii="FGP丸ｺﾞｼｯｸ体Ca-M" w:eastAsia="FGP丸ｺﾞｼｯｸ体Ca-M" w:hint="eastAsia"/>
          <w:sz w:val="22"/>
        </w:rPr>
        <w:t>へご相談ください。</w:t>
      </w:r>
    </w:p>
    <w:p w:rsidR="00D221AD" w:rsidRDefault="00D221AD" w:rsidP="00BC7855">
      <w:pPr>
        <w:rPr>
          <w:rFonts w:ascii="FGP丸ｺﾞｼｯｸ体Ca-M" w:eastAsia="FGP丸ｺﾞｼｯｸ体Ca-M"/>
          <w:sz w:val="24"/>
        </w:rPr>
      </w:pPr>
    </w:p>
    <w:tbl>
      <w:tblPr>
        <w:tblStyle w:val="a3"/>
        <w:tblW w:w="9639" w:type="dxa"/>
        <w:tblInd w:w="108" w:type="dxa"/>
        <w:tblLook w:val="04A0" w:firstRow="1" w:lastRow="0" w:firstColumn="1" w:lastColumn="0" w:noHBand="0" w:noVBand="1"/>
      </w:tblPr>
      <w:tblGrid>
        <w:gridCol w:w="851"/>
        <w:gridCol w:w="8788"/>
      </w:tblGrid>
      <w:tr w:rsidR="002601DA" w:rsidRPr="008F4AE3" w:rsidTr="003F53D1">
        <w:tc>
          <w:tcPr>
            <w:tcW w:w="851" w:type="dxa"/>
          </w:tcPr>
          <w:p w:rsidR="002601DA" w:rsidRPr="00084FB9" w:rsidRDefault="002601DA" w:rsidP="004F6443">
            <w:pPr>
              <w:jc w:val="center"/>
              <w:rPr>
                <w:rFonts w:ascii="FGP丸ｺﾞｼｯｸ体Ca-M" w:eastAsia="FGP丸ｺﾞｼｯｸ体Ca-M"/>
                <w:b/>
                <w:sz w:val="24"/>
              </w:rPr>
            </w:pPr>
            <w:r w:rsidRPr="00084FB9">
              <w:rPr>
                <w:rFonts w:ascii="FGP丸ｺﾞｼｯｸ体Ca-M" w:eastAsia="FGP丸ｺﾞｼｯｸ体Ca-M" w:hint="eastAsia"/>
                <w:b/>
                <w:sz w:val="24"/>
              </w:rPr>
              <w:t>Ｑ6.</w:t>
            </w:r>
          </w:p>
        </w:tc>
        <w:tc>
          <w:tcPr>
            <w:tcW w:w="8788" w:type="dxa"/>
            <w:shd w:val="clear" w:color="auto" w:fill="D9D9D9" w:themeFill="background1" w:themeFillShade="D9"/>
          </w:tcPr>
          <w:p w:rsidR="002601DA" w:rsidRPr="00084FB9" w:rsidRDefault="002601DA" w:rsidP="00F831F8">
            <w:pPr>
              <w:rPr>
                <w:rFonts w:ascii="FGP丸ｺﾞｼｯｸ体Ca-M" w:eastAsia="FGP丸ｺﾞｼｯｸ体Ca-M"/>
                <w:b/>
                <w:sz w:val="24"/>
              </w:rPr>
            </w:pPr>
            <w:r w:rsidRPr="00084FB9">
              <w:rPr>
                <w:rFonts w:ascii="FGP丸ｺﾞｼｯｸ体Ca-M" w:eastAsia="FGP丸ｺﾞｼｯｸ体Ca-M" w:hint="eastAsia"/>
                <w:b/>
                <w:sz w:val="24"/>
              </w:rPr>
              <w:t>融資限度額の範囲であれば、重複して申込ができますか？</w:t>
            </w:r>
          </w:p>
        </w:tc>
      </w:tr>
    </w:tbl>
    <w:p w:rsidR="002601DA" w:rsidRPr="0034573F" w:rsidRDefault="002601DA" w:rsidP="002601DA">
      <w:pPr>
        <w:rPr>
          <w:rFonts w:ascii="FGP丸ｺﾞｼｯｸ体Ca-M" w:eastAsia="FGP丸ｺﾞｼｯｸ体Ca-M"/>
          <w:sz w:val="22"/>
        </w:rPr>
      </w:pPr>
      <w:r w:rsidRPr="0034573F">
        <w:rPr>
          <w:rFonts w:ascii="FGP丸ｺﾞｼｯｸ体Ca-M" w:eastAsia="FGP丸ｺﾞｼｯｸ体Ca-M" w:hint="eastAsia"/>
          <w:sz w:val="22"/>
        </w:rPr>
        <w:t>Ａ　できません。　お申込は1事業所1口に限ります。</w:t>
      </w:r>
    </w:p>
    <w:p w:rsidR="002601DA" w:rsidRPr="0034573F" w:rsidRDefault="002601DA" w:rsidP="0034573F">
      <w:pPr>
        <w:ind w:firstLineChars="100" w:firstLine="220"/>
        <w:rPr>
          <w:rFonts w:ascii="FGP丸ｺﾞｼｯｸ体Ca-M" w:eastAsia="FGP丸ｺﾞｼｯｸ体Ca-M"/>
          <w:sz w:val="22"/>
        </w:rPr>
      </w:pPr>
      <w:r w:rsidRPr="0034573F">
        <w:rPr>
          <w:rFonts w:ascii="FGP丸ｺﾞｼｯｸ体Ca-M" w:eastAsia="FGP丸ｺﾞｼｯｸ体Ca-M" w:hint="eastAsia"/>
          <w:sz w:val="22"/>
        </w:rPr>
        <w:t>ただし、約定どおり返済し、また市町村税も完納し、かつ返済期間が3分の2以上経過している場合、</w:t>
      </w:r>
      <w:r w:rsidR="003E5737" w:rsidRPr="0034573F">
        <w:rPr>
          <w:rFonts w:ascii="FGP丸ｺﾞｼｯｸ体Ca-M" w:eastAsia="FGP丸ｺﾞｼｯｸ体Ca-M" w:hint="eastAsia"/>
          <w:sz w:val="22"/>
        </w:rPr>
        <w:t>同一金融機関での</w:t>
      </w:r>
      <w:r w:rsidRPr="0034573F">
        <w:rPr>
          <w:rFonts w:ascii="FGP丸ｺﾞｼｯｸ体Ca-M" w:eastAsia="FGP丸ｺﾞｼｯｸ体Ca-M" w:hint="eastAsia"/>
          <w:sz w:val="22"/>
        </w:rPr>
        <w:t>借り直しが可能です。</w:t>
      </w:r>
      <w:r w:rsidR="003E5737" w:rsidRPr="0034573F">
        <w:rPr>
          <w:rFonts w:ascii="FGP丸ｺﾞｼｯｸ体Ca-M" w:eastAsia="FGP丸ｺﾞｼｯｸ体Ca-M" w:hint="eastAsia"/>
          <w:sz w:val="22"/>
        </w:rPr>
        <w:t>(金融機関が異なる場合は不可となります</w:t>
      </w:r>
      <w:r w:rsidR="003E5737" w:rsidRPr="0034573F">
        <w:rPr>
          <w:rFonts w:ascii="FGP丸ｺﾞｼｯｸ体Ca-M" w:eastAsia="FGP丸ｺﾞｼｯｸ体Ca-M"/>
          <w:sz w:val="22"/>
        </w:rPr>
        <w:t>)</w:t>
      </w:r>
    </w:p>
    <w:p w:rsidR="002601DA" w:rsidRDefault="002601DA" w:rsidP="002601DA">
      <w:pPr>
        <w:ind w:firstLineChars="100" w:firstLine="240"/>
        <w:rPr>
          <w:rFonts w:ascii="FGP丸ｺﾞｼｯｸ体Ca-M" w:eastAsia="FGP丸ｺﾞｼｯｸ体Ca-M"/>
          <w:sz w:val="24"/>
        </w:rPr>
      </w:pPr>
    </w:p>
    <w:tbl>
      <w:tblPr>
        <w:tblStyle w:val="a3"/>
        <w:tblW w:w="9639" w:type="dxa"/>
        <w:tblInd w:w="108" w:type="dxa"/>
        <w:tblLook w:val="04A0" w:firstRow="1" w:lastRow="0" w:firstColumn="1" w:lastColumn="0" w:noHBand="0" w:noVBand="1"/>
      </w:tblPr>
      <w:tblGrid>
        <w:gridCol w:w="851"/>
        <w:gridCol w:w="8788"/>
      </w:tblGrid>
      <w:tr w:rsidR="002601DA" w:rsidRPr="008F4AE3" w:rsidTr="003F53D1">
        <w:tc>
          <w:tcPr>
            <w:tcW w:w="851" w:type="dxa"/>
          </w:tcPr>
          <w:p w:rsidR="002601DA" w:rsidRPr="00084FB9" w:rsidRDefault="002601DA" w:rsidP="004F6443">
            <w:pPr>
              <w:jc w:val="center"/>
              <w:rPr>
                <w:rFonts w:ascii="FGP丸ｺﾞｼｯｸ体Ca-M" w:eastAsia="FGP丸ｺﾞｼｯｸ体Ca-M"/>
                <w:b/>
                <w:sz w:val="24"/>
              </w:rPr>
            </w:pPr>
            <w:r w:rsidRPr="00084FB9">
              <w:rPr>
                <w:rFonts w:ascii="FGP丸ｺﾞｼｯｸ体Ca-M" w:eastAsia="FGP丸ｺﾞｼｯｸ体Ca-M" w:hint="eastAsia"/>
                <w:b/>
                <w:sz w:val="24"/>
              </w:rPr>
              <w:t>Ｑ7.</w:t>
            </w:r>
          </w:p>
        </w:tc>
        <w:tc>
          <w:tcPr>
            <w:tcW w:w="8788" w:type="dxa"/>
            <w:shd w:val="clear" w:color="auto" w:fill="D9D9D9" w:themeFill="background1" w:themeFillShade="D9"/>
          </w:tcPr>
          <w:p w:rsidR="002601DA" w:rsidRPr="00084FB9" w:rsidRDefault="002601DA" w:rsidP="002601DA">
            <w:pPr>
              <w:rPr>
                <w:rFonts w:ascii="FGP丸ｺﾞｼｯｸ体Ca-M" w:eastAsia="FGP丸ｺﾞｼｯｸ体Ca-M"/>
                <w:b/>
                <w:sz w:val="24"/>
              </w:rPr>
            </w:pPr>
            <w:r w:rsidRPr="00084FB9">
              <w:rPr>
                <w:rFonts w:ascii="FGP丸ｺﾞｼｯｸ体Ca-M" w:eastAsia="FGP丸ｺﾞｼｯｸ体Ca-M" w:hint="eastAsia"/>
                <w:b/>
                <w:sz w:val="24"/>
              </w:rPr>
              <w:t>運転と設備の併用申込の場合、運転資金が500万円を超えてはいけませんか？</w:t>
            </w:r>
          </w:p>
        </w:tc>
      </w:tr>
    </w:tbl>
    <w:p w:rsidR="002601DA" w:rsidRPr="0034573F" w:rsidRDefault="002601DA" w:rsidP="00BC7855">
      <w:pPr>
        <w:rPr>
          <w:rFonts w:ascii="FGP丸ｺﾞｼｯｸ体Ca-M" w:eastAsia="FGP丸ｺﾞｼｯｸ体Ca-M"/>
          <w:sz w:val="22"/>
        </w:rPr>
      </w:pPr>
      <w:r w:rsidRPr="0034573F">
        <w:rPr>
          <w:rFonts w:ascii="FGP丸ｺﾞｼｯｸ体Ca-M" w:eastAsia="FGP丸ｺﾞｼｯｸ体Ca-M" w:hint="eastAsia"/>
          <w:sz w:val="22"/>
        </w:rPr>
        <w:t>Ａ　併用の場合は、運転資金が500万円を超過しても問題ありません。</w:t>
      </w:r>
    </w:p>
    <w:p w:rsidR="00031891" w:rsidRDefault="00031891" w:rsidP="00031891">
      <w:pPr>
        <w:rPr>
          <w:rFonts w:ascii="FGP丸ｺﾞｼｯｸ体Ca-M" w:eastAsia="FGP丸ｺﾞｼｯｸ体Ca-M"/>
          <w:sz w:val="24"/>
        </w:rPr>
      </w:pPr>
    </w:p>
    <w:tbl>
      <w:tblPr>
        <w:tblStyle w:val="a3"/>
        <w:tblW w:w="9639" w:type="dxa"/>
        <w:tblInd w:w="108" w:type="dxa"/>
        <w:tblLook w:val="04A0" w:firstRow="1" w:lastRow="0" w:firstColumn="1" w:lastColumn="0" w:noHBand="0" w:noVBand="1"/>
      </w:tblPr>
      <w:tblGrid>
        <w:gridCol w:w="851"/>
        <w:gridCol w:w="8788"/>
      </w:tblGrid>
      <w:tr w:rsidR="00031891" w:rsidRPr="008F4AE3" w:rsidTr="003F53D1">
        <w:tc>
          <w:tcPr>
            <w:tcW w:w="851" w:type="dxa"/>
          </w:tcPr>
          <w:p w:rsidR="00031891" w:rsidRPr="00084FB9" w:rsidRDefault="00031891" w:rsidP="004F6443">
            <w:pPr>
              <w:jc w:val="center"/>
              <w:rPr>
                <w:rFonts w:ascii="FGP丸ｺﾞｼｯｸ体Ca-M" w:eastAsia="FGP丸ｺﾞｼｯｸ体Ca-M"/>
                <w:b/>
                <w:sz w:val="24"/>
              </w:rPr>
            </w:pPr>
            <w:r w:rsidRPr="00084FB9">
              <w:rPr>
                <w:rFonts w:ascii="FGP丸ｺﾞｼｯｸ体Ca-M" w:eastAsia="FGP丸ｺﾞｼｯｸ体Ca-M" w:hint="eastAsia"/>
                <w:b/>
                <w:sz w:val="24"/>
              </w:rPr>
              <w:t>Ｑ</w:t>
            </w:r>
            <w:r>
              <w:rPr>
                <w:rFonts w:ascii="FGP丸ｺﾞｼｯｸ体Ca-M" w:eastAsia="FGP丸ｺﾞｼｯｸ体Ca-M" w:hint="eastAsia"/>
                <w:b/>
                <w:sz w:val="24"/>
              </w:rPr>
              <w:t>8</w:t>
            </w:r>
            <w:r w:rsidRPr="00084FB9">
              <w:rPr>
                <w:rFonts w:ascii="FGP丸ｺﾞｼｯｸ体Ca-M" w:eastAsia="FGP丸ｺﾞｼｯｸ体Ca-M" w:hint="eastAsia"/>
                <w:b/>
                <w:sz w:val="24"/>
              </w:rPr>
              <w:t>.</w:t>
            </w:r>
          </w:p>
        </w:tc>
        <w:tc>
          <w:tcPr>
            <w:tcW w:w="8788" w:type="dxa"/>
            <w:shd w:val="clear" w:color="auto" w:fill="D9D9D9" w:themeFill="background1" w:themeFillShade="D9"/>
          </w:tcPr>
          <w:p w:rsidR="00031891" w:rsidRPr="00084FB9" w:rsidRDefault="00031891" w:rsidP="00635B87">
            <w:pPr>
              <w:rPr>
                <w:rFonts w:ascii="FGP丸ｺﾞｼｯｸ体Ca-M" w:eastAsia="FGP丸ｺﾞｼｯｸ体Ca-M"/>
                <w:b/>
                <w:sz w:val="24"/>
              </w:rPr>
            </w:pPr>
            <w:r>
              <w:rPr>
                <w:rFonts w:ascii="FGP丸ｺﾞｼｯｸ体Ca-M" w:eastAsia="FGP丸ｺﾞｼｯｸ体Ca-M" w:hint="eastAsia"/>
                <w:b/>
                <w:sz w:val="24"/>
              </w:rPr>
              <w:t>本融資制度の</w:t>
            </w:r>
            <w:r w:rsidR="00B52BEA">
              <w:rPr>
                <w:rFonts w:ascii="FGP丸ｺﾞｼｯｸ体Ca-M" w:eastAsia="FGP丸ｺﾞｼｯｸ体Ca-M" w:hint="eastAsia"/>
                <w:b/>
                <w:sz w:val="24"/>
              </w:rPr>
              <w:t>取り扱い</w:t>
            </w:r>
            <w:r>
              <w:rPr>
                <w:rFonts w:ascii="FGP丸ｺﾞｼｯｸ体Ca-M" w:eastAsia="FGP丸ｺﾞｼｯｸ体Ca-M" w:hint="eastAsia"/>
                <w:b/>
                <w:sz w:val="24"/>
              </w:rPr>
              <w:t>は、丸</w:t>
            </w:r>
            <w:bookmarkStart w:id="0" w:name="_Hlk474322740"/>
            <w:r>
              <w:rPr>
                <w:rFonts w:ascii="FGP丸ｺﾞｼｯｸ体Ca-M" w:eastAsia="FGP丸ｺﾞｼｯｸ体Ca-M" w:hint="eastAsia"/>
                <w:b/>
                <w:sz w:val="24"/>
              </w:rPr>
              <w:t>亀市内の支店でな</w:t>
            </w:r>
            <w:bookmarkEnd w:id="0"/>
            <w:r w:rsidR="00D221AD">
              <w:rPr>
                <w:rFonts w:ascii="FGP丸ｺﾞｼｯｸ体Ca-M" w:eastAsia="FGP丸ｺﾞｼｯｸ体Ca-M" w:hint="eastAsia"/>
                <w:b/>
                <w:sz w:val="24"/>
              </w:rPr>
              <w:t>ければ</w:t>
            </w:r>
            <w:r>
              <w:rPr>
                <w:rFonts w:ascii="FGP丸ｺﾞｼｯｸ体Ca-M" w:eastAsia="FGP丸ｺﾞｼｯｸ体Ca-M" w:hint="eastAsia"/>
                <w:b/>
                <w:sz w:val="24"/>
              </w:rPr>
              <w:t>できませんか</w:t>
            </w:r>
            <w:r w:rsidRPr="00084FB9">
              <w:rPr>
                <w:rFonts w:ascii="FGP丸ｺﾞｼｯｸ体Ca-M" w:eastAsia="FGP丸ｺﾞｼｯｸ体Ca-M" w:hint="eastAsia"/>
                <w:b/>
                <w:sz w:val="24"/>
              </w:rPr>
              <w:t>？</w:t>
            </w:r>
          </w:p>
        </w:tc>
      </w:tr>
    </w:tbl>
    <w:p w:rsidR="00031891" w:rsidRPr="0034573F" w:rsidRDefault="00031891" w:rsidP="00031891">
      <w:pPr>
        <w:rPr>
          <w:rFonts w:ascii="FGP丸ｺﾞｼｯｸ体Ca-M" w:eastAsia="FGP丸ｺﾞｼｯｸ体Ca-M"/>
          <w:sz w:val="22"/>
        </w:rPr>
      </w:pPr>
      <w:r w:rsidRPr="0034573F">
        <w:rPr>
          <w:rFonts w:ascii="FGP丸ｺﾞｼｯｸ体Ca-M" w:eastAsia="FGP丸ｺﾞｼｯｸ体Ca-M" w:hint="eastAsia"/>
          <w:sz w:val="22"/>
        </w:rPr>
        <w:t xml:space="preserve">Ａ　</w:t>
      </w:r>
      <w:r w:rsidR="00D221AD" w:rsidRPr="0034573F">
        <w:rPr>
          <w:rFonts w:ascii="FGP丸ｺﾞｼｯｸ体Ca-M" w:eastAsia="FGP丸ｺﾞｼｯｸ体Ca-M" w:hint="eastAsia"/>
          <w:sz w:val="22"/>
        </w:rPr>
        <w:t>丸亀市が指定する金融機関であれば、</w:t>
      </w:r>
      <w:r w:rsidR="00B52BEA" w:rsidRPr="0034573F">
        <w:rPr>
          <w:rFonts w:ascii="FGP丸ｺﾞｼｯｸ体Ca-M" w:eastAsia="FGP丸ｺﾞｼｯｸ体Ca-M" w:hint="eastAsia"/>
          <w:sz w:val="22"/>
        </w:rPr>
        <w:t>市外にある</w:t>
      </w:r>
      <w:r w:rsidR="00D221AD" w:rsidRPr="0034573F">
        <w:rPr>
          <w:rFonts w:ascii="FGP丸ｺﾞｼｯｸ体Ca-M" w:eastAsia="FGP丸ｺﾞｼｯｸ体Ca-M" w:hint="eastAsia"/>
          <w:sz w:val="22"/>
        </w:rPr>
        <w:t>支店でも</w:t>
      </w:r>
      <w:r w:rsidR="00B52BEA" w:rsidRPr="0034573F">
        <w:rPr>
          <w:rFonts w:ascii="FGP丸ｺﾞｼｯｸ体Ca-M" w:eastAsia="FGP丸ｺﾞｼｯｸ体Ca-M" w:hint="eastAsia"/>
          <w:sz w:val="22"/>
        </w:rPr>
        <w:t>取り扱い</w:t>
      </w:r>
      <w:r w:rsidR="00D221AD" w:rsidRPr="0034573F">
        <w:rPr>
          <w:rFonts w:ascii="FGP丸ｺﾞｼｯｸ体Ca-M" w:eastAsia="FGP丸ｺﾞｼｯｸ体Ca-M" w:hint="eastAsia"/>
          <w:sz w:val="22"/>
        </w:rPr>
        <w:t>可能です</w:t>
      </w:r>
      <w:r w:rsidRPr="0034573F">
        <w:rPr>
          <w:rFonts w:ascii="FGP丸ｺﾞｼｯｸ体Ca-M" w:eastAsia="FGP丸ｺﾞｼｯｸ体Ca-M" w:hint="eastAsia"/>
          <w:sz w:val="22"/>
        </w:rPr>
        <w:t>。</w:t>
      </w:r>
    </w:p>
    <w:p w:rsidR="00B30592" w:rsidRDefault="00B30592" w:rsidP="00B30592">
      <w:pPr>
        <w:rPr>
          <w:rFonts w:ascii="FGP丸ｺﾞｼｯｸ体Ca-M" w:eastAsia="FGP丸ｺﾞｼｯｸ体Ca-M"/>
          <w:sz w:val="24"/>
        </w:rPr>
      </w:pPr>
    </w:p>
    <w:tbl>
      <w:tblPr>
        <w:tblStyle w:val="a3"/>
        <w:tblW w:w="9639" w:type="dxa"/>
        <w:tblInd w:w="108" w:type="dxa"/>
        <w:tblLook w:val="04A0" w:firstRow="1" w:lastRow="0" w:firstColumn="1" w:lastColumn="0" w:noHBand="0" w:noVBand="1"/>
      </w:tblPr>
      <w:tblGrid>
        <w:gridCol w:w="851"/>
        <w:gridCol w:w="8788"/>
      </w:tblGrid>
      <w:tr w:rsidR="00B30592" w:rsidRPr="008F4AE3" w:rsidTr="003F53D1">
        <w:tc>
          <w:tcPr>
            <w:tcW w:w="851" w:type="dxa"/>
          </w:tcPr>
          <w:p w:rsidR="00B30592" w:rsidRPr="00084FB9" w:rsidRDefault="00B30592" w:rsidP="004F6443">
            <w:pPr>
              <w:jc w:val="center"/>
              <w:rPr>
                <w:rFonts w:ascii="FGP丸ｺﾞｼｯｸ体Ca-M" w:eastAsia="FGP丸ｺﾞｼｯｸ体Ca-M"/>
                <w:b/>
                <w:sz w:val="24"/>
              </w:rPr>
            </w:pPr>
            <w:r w:rsidRPr="00084FB9">
              <w:rPr>
                <w:rFonts w:ascii="FGP丸ｺﾞｼｯｸ体Ca-M" w:eastAsia="FGP丸ｺﾞｼｯｸ体Ca-M" w:hint="eastAsia"/>
                <w:b/>
                <w:sz w:val="24"/>
              </w:rPr>
              <w:t>Ｑ</w:t>
            </w:r>
            <w:r>
              <w:rPr>
                <w:rFonts w:ascii="FGP丸ｺﾞｼｯｸ体Ca-M" w:eastAsia="FGP丸ｺﾞｼｯｸ体Ca-M" w:hint="eastAsia"/>
                <w:b/>
                <w:sz w:val="24"/>
              </w:rPr>
              <w:t>9</w:t>
            </w:r>
            <w:r w:rsidRPr="00084FB9">
              <w:rPr>
                <w:rFonts w:ascii="FGP丸ｺﾞｼｯｸ体Ca-M" w:eastAsia="FGP丸ｺﾞｼｯｸ体Ca-M" w:hint="eastAsia"/>
                <w:b/>
                <w:sz w:val="24"/>
              </w:rPr>
              <w:t>.</w:t>
            </w:r>
          </w:p>
        </w:tc>
        <w:tc>
          <w:tcPr>
            <w:tcW w:w="8788" w:type="dxa"/>
            <w:shd w:val="clear" w:color="auto" w:fill="D9D9D9" w:themeFill="background1" w:themeFillShade="D9"/>
          </w:tcPr>
          <w:p w:rsidR="00B30592" w:rsidRPr="00084FB9" w:rsidRDefault="00B30592" w:rsidP="00B30592">
            <w:pPr>
              <w:rPr>
                <w:rFonts w:ascii="FGP丸ｺﾞｼｯｸ体Ca-M" w:eastAsia="FGP丸ｺﾞｼｯｸ体Ca-M"/>
                <w:b/>
                <w:sz w:val="24"/>
              </w:rPr>
            </w:pPr>
            <w:r>
              <w:rPr>
                <w:rFonts w:ascii="FGP丸ｺﾞｼｯｸ体Ca-M" w:eastAsia="FGP丸ｺﾞｼｯｸ体Ca-M" w:hint="eastAsia"/>
                <w:b/>
                <w:sz w:val="24"/>
              </w:rPr>
              <w:t>返済期間はパンフレットに記載されている通りの期間でないといけませんか</w:t>
            </w:r>
            <w:r w:rsidRPr="00084FB9">
              <w:rPr>
                <w:rFonts w:ascii="FGP丸ｺﾞｼｯｸ体Ca-M" w:eastAsia="FGP丸ｺﾞｼｯｸ体Ca-M" w:hint="eastAsia"/>
                <w:b/>
                <w:sz w:val="24"/>
              </w:rPr>
              <w:t>？</w:t>
            </w:r>
          </w:p>
        </w:tc>
      </w:tr>
    </w:tbl>
    <w:p w:rsidR="00B30592" w:rsidRDefault="00B30592" w:rsidP="00B30592">
      <w:pPr>
        <w:rPr>
          <w:rFonts w:ascii="FGP丸ｺﾞｼｯｸ体Ca-M" w:eastAsia="FGP丸ｺﾞｼｯｸ体Ca-M"/>
          <w:sz w:val="22"/>
        </w:rPr>
      </w:pPr>
      <w:r w:rsidRPr="0034573F">
        <w:rPr>
          <w:rFonts w:ascii="FGP丸ｺﾞｼｯｸ体Ca-M" w:eastAsia="FGP丸ｺﾞｼｯｸ体Ca-M" w:hint="eastAsia"/>
          <w:sz w:val="22"/>
        </w:rPr>
        <w:t>Ａ　パンフレットに記載されている返済期間</w:t>
      </w:r>
      <w:r w:rsidR="00D205B3" w:rsidRPr="0034573F">
        <w:rPr>
          <w:rFonts w:ascii="FGP丸ｺﾞｼｯｸ体Ca-M" w:eastAsia="FGP丸ｺﾞｼｯｸ体Ca-M" w:hint="eastAsia"/>
          <w:sz w:val="22"/>
        </w:rPr>
        <w:t>以内</w:t>
      </w:r>
      <w:r w:rsidRPr="0034573F">
        <w:rPr>
          <w:rFonts w:ascii="FGP丸ｺﾞｼｯｸ体Ca-M" w:eastAsia="FGP丸ｺﾞｼｯｸ体Ca-M" w:hint="eastAsia"/>
          <w:sz w:val="22"/>
        </w:rPr>
        <w:t>であれば、任意で設定可能です。</w:t>
      </w:r>
    </w:p>
    <w:p w:rsidR="00050424" w:rsidRPr="0034573F" w:rsidRDefault="00050424" w:rsidP="00B30592">
      <w:pPr>
        <w:rPr>
          <w:rFonts w:ascii="FGP丸ｺﾞｼｯｸ体Ca-M" w:eastAsia="FGP丸ｺﾞｼｯｸ体Ca-M"/>
          <w:sz w:val="22"/>
        </w:rPr>
      </w:pPr>
    </w:p>
    <w:tbl>
      <w:tblPr>
        <w:tblStyle w:val="a3"/>
        <w:tblW w:w="9639" w:type="dxa"/>
        <w:tblInd w:w="137" w:type="dxa"/>
        <w:tblLook w:val="04A0" w:firstRow="1" w:lastRow="0" w:firstColumn="1" w:lastColumn="0" w:noHBand="0" w:noVBand="1"/>
      </w:tblPr>
      <w:tblGrid>
        <w:gridCol w:w="851"/>
        <w:gridCol w:w="8788"/>
      </w:tblGrid>
      <w:tr w:rsidR="00050424" w:rsidRPr="008F4AE3" w:rsidTr="00050424">
        <w:tc>
          <w:tcPr>
            <w:tcW w:w="851" w:type="dxa"/>
          </w:tcPr>
          <w:p w:rsidR="00050424" w:rsidRPr="00084FB9" w:rsidRDefault="00050424" w:rsidP="00230A8B">
            <w:pPr>
              <w:rPr>
                <w:rFonts w:ascii="FGP丸ｺﾞｼｯｸ体Ca-M" w:eastAsia="FGP丸ｺﾞｼｯｸ体Ca-M"/>
                <w:b/>
                <w:sz w:val="24"/>
              </w:rPr>
            </w:pPr>
            <w:r w:rsidRPr="00084FB9">
              <w:rPr>
                <w:rFonts w:ascii="FGP丸ｺﾞｼｯｸ体Ca-M" w:eastAsia="FGP丸ｺﾞｼｯｸ体Ca-M" w:hint="eastAsia"/>
                <w:b/>
                <w:sz w:val="24"/>
              </w:rPr>
              <w:t>Ｑ</w:t>
            </w:r>
            <w:r>
              <w:rPr>
                <w:rFonts w:ascii="FGP丸ｺﾞｼｯｸ体Ca-M" w:eastAsia="FGP丸ｺﾞｼｯｸ体Ca-M" w:hint="eastAsia"/>
                <w:b/>
                <w:sz w:val="24"/>
              </w:rPr>
              <w:t>10</w:t>
            </w:r>
            <w:r w:rsidRPr="00084FB9">
              <w:rPr>
                <w:rFonts w:ascii="FGP丸ｺﾞｼｯｸ体Ca-M" w:eastAsia="FGP丸ｺﾞｼｯｸ体Ca-M" w:hint="eastAsia"/>
                <w:b/>
                <w:sz w:val="24"/>
              </w:rPr>
              <w:t>.</w:t>
            </w:r>
          </w:p>
        </w:tc>
        <w:tc>
          <w:tcPr>
            <w:tcW w:w="8788" w:type="dxa"/>
            <w:shd w:val="clear" w:color="auto" w:fill="D9D9D9" w:themeFill="background1" w:themeFillShade="D9"/>
          </w:tcPr>
          <w:p w:rsidR="00050424" w:rsidRPr="00084FB9" w:rsidRDefault="00050424" w:rsidP="00230A8B">
            <w:pPr>
              <w:rPr>
                <w:rFonts w:ascii="FGP丸ｺﾞｼｯｸ体Ca-M" w:eastAsia="FGP丸ｺﾞｼｯｸ体Ca-M"/>
                <w:b/>
                <w:sz w:val="24"/>
              </w:rPr>
            </w:pPr>
            <w:r>
              <w:rPr>
                <w:rFonts w:ascii="FGP丸ｺﾞｼｯｸ体Ca-M" w:eastAsia="FGP丸ｺﾞｼｯｸ体Ca-M" w:hint="eastAsia"/>
                <w:b/>
                <w:sz w:val="24"/>
              </w:rPr>
              <w:t>繰上返済した場合、利子補給金や保証料補給金は受けられますか</w:t>
            </w:r>
            <w:r w:rsidRPr="00084FB9">
              <w:rPr>
                <w:rFonts w:ascii="FGP丸ｺﾞｼｯｸ体Ca-M" w:eastAsia="FGP丸ｺﾞｼｯｸ体Ca-M" w:hint="eastAsia"/>
                <w:b/>
                <w:sz w:val="24"/>
              </w:rPr>
              <w:t>？</w:t>
            </w:r>
          </w:p>
        </w:tc>
      </w:tr>
    </w:tbl>
    <w:p w:rsidR="00050424" w:rsidRDefault="00050424" w:rsidP="00050424">
      <w:pPr>
        <w:rPr>
          <w:rFonts w:ascii="FGP丸ｺﾞｼｯｸ体Ca-M" w:eastAsia="FGP丸ｺﾞｼｯｸ体Ca-M"/>
          <w:sz w:val="24"/>
        </w:rPr>
      </w:pPr>
      <w:r>
        <w:rPr>
          <w:rFonts w:ascii="FGP丸ｺﾞｼｯｸ体Ca-M" w:eastAsia="FGP丸ｺﾞｼｯｸ体Ca-M" w:hint="eastAsia"/>
          <w:sz w:val="24"/>
        </w:rPr>
        <w:t>Ａ　受けられます。</w:t>
      </w:r>
    </w:p>
    <w:p w:rsidR="00050424" w:rsidRDefault="00050424" w:rsidP="00050424">
      <w:pPr>
        <w:ind w:leftChars="100" w:left="210" w:firstLineChars="50" w:firstLine="120"/>
        <w:rPr>
          <w:rFonts w:ascii="FGP丸ｺﾞｼｯｸ体Ca-M" w:eastAsia="FGP丸ｺﾞｼｯｸ体Ca-M"/>
          <w:sz w:val="24"/>
        </w:rPr>
      </w:pPr>
      <w:r>
        <w:rPr>
          <w:rFonts w:ascii="FGP丸ｺﾞｼｯｸ体Ca-M" w:eastAsia="FGP丸ｺﾞｼｯｸ体Ca-M" w:hint="eastAsia"/>
          <w:sz w:val="24"/>
        </w:rPr>
        <w:t>利子補給金については、返済が完了した年度の翌年度の4月1日から6月末日までに、保証料補給金については、完済後3ヶ月以内に申請ください。</w:t>
      </w:r>
    </w:p>
    <w:p w:rsidR="00050424" w:rsidRDefault="00050424" w:rsidP="00050424">
      <w:pPr>
        <w:ind w:leftChars="100" w:left="210" w:firstLineChars="50" w:firstLine="120"/>
        <w:rPr>
          <w:rFonts w:ascii="FGP丸ｺﾞｼｯｸ体Ca-M" w:eastAsia="FGP丸ｺﾞｼｯｸ体Ca-M"/>
          <w:sz w:val="24"/>
        </w:rPr>
      </w:pPr>
    </w:p>
    <w:tbl>
      <w:tblPr>
        <w:tblStyle w:val="a3"/>
        <w:tblW w:w="9639" w:type="dxa"/>
        <w:tblInd w:w="137" w:type="dxa"/>
        <w:tblLook w:val="04A0" w:firstRow="1" w:lastRow="0" w:firstColumn="1" w:lastColumn="0" w:noHBand="0" w:noVBand="1"/>
      </w:tblPr>
      <w:tblGrid>
        <w:gridCol w:w="851"/>
        <w:gridCol w:w="8788"/>
      </w:tblGrid>
      <w:tr w:rsidR="00050424" w:rsidRPr="008F4AE3" w:rsidTr="00050424">
        <w:tc>
          <w:tcPr>
            <w:tcW w:w="851" w:type="dxa"/>
          </w:tcPr>
          <w:p w:rsidR="00050424" w:rsidRPr="00084FB9" w:rsidRDefault="00050424" w:rsidP="00230A8B">
            <w:pPr>
              <w:rPr>
                <w:rFonts w:ascii="FGP丸ｺﾞｼｯｸ体Ca-M" w:eastAsia="FGP丸ｺﾞｼｯｸ体Ca-M"/>
                <w:b/>
                <w:sz w:val="24"/>
              </w:rPr>
            </w:pPr>
            <w:r w:rsidRPr="00084FB9">
              <w:rPr>
                <w:rFonts w:ascii="FGP丸ｺﾞｼｯｸ体Ca-M" w:eastAsia="FGP丸ｺﾞｼｯｸ体Ca-M" w:hint="eastAsia"/>
                <w:b/>
                <w:sz w:val="24"/>
              </w:rPr>
              <w:t>Ｑ</w:t>
            </w:r>
            <w:r>
              <w:rPr>
                <w:rFonts w:ascii="FGP丸ｺﾞｼｯｸ体Ca-M" w:eastAsia="FGP丸ｺﾞｼｯｸ体Ca-M" w:hint="eastAsia"/>
                <w:b/>
                <w:sz w:val="24"/>
              </w:rPr>
              <w:t>11</w:t>
            </w:r>
            <w:r w:rsidRPr="00084FB9">
              <w:rPr>
                <w:rFonts w:ascii="FGP丸ｺﾞｼｯｸ体Ca-M" w:eastAsia="FGP丸ｺﾞｼｯｸ体Ca-M" w:hint="eastAsia"/>
                <w:b/>
                <w:sz w:val="24"/>
              </w:rPr>
              <w:t>.</w:t>
            </w:r>
          </w:p>
        </w:tc>
        <w:tc>
          <w:tcPr>
            <w:tcW w:w="8788" w:type="dxa"/>
            <w:shd w:val="clear" w:color="auto" w:fill="D9D9D9" w:themeFill="background1" w:themeFillShade="D9"/>
          </w:tcPr>
          <w:p w:rsidR="00050424" w:rsidRPr="00084FB9" w:rsidRDefault="00050424" w:rsidP="00230A8B">
            <w:pPr>
              <w:rPr>
                <w:rFonts w:ascii="FGP丸ｺﾞｼｯｸ体Ca-M" w:eastAsia="FGP丸ｺﾞｼｯｸ体Ca-M"/>
                <w:b/>
                <w:sz w:val="24"/>
              </w:rPr>
            </w:pPr>
            <w:r>
              <w:rPr>
                <w:rFonts w:ascii="FGP丸ｺﾞｼｯｸ体Ca-M" w:eastAsia="FGP丸ｺﾞｼｯｸ体Ca-M" w:hint="eastAsia"/>
                <w:b/>
                <w:sz w:val="24"/>
              </w:rPr>
              <w:t>法人代表者の住所が市外の場合、納税証明や固定資産評価証明は必要ですか</w:t>
            </w:r>
            <w:r w:rsidRPr="00084FB9">
              <w:rPr>
                <w:rFonts w:ascii="FGP丸ｺﾞｼｯｸ体Ca-M" w:eastAsia="FGP丸ｺﾞｼｯｸ体Ca-M" w:hint="eastAsia"/>
                <w:b/>
                <w:sz w:val="24"/>
              </w:rPr>
              <w:t>？</w:t>
            </w:r>
          </w:p>
        </w:tc>
      </w:tr>
    </w:tbl>
    <w:p w:rsidR="00050424" w:rsidRDefault="00050424" w:rsidP="00050424">
      <w:pPr>
        <w:rPr>
          <w:rFonts w:ascii="FGP丸ｺﾞｼｯｸ体Ca-M" w:eastAsia="FGP丸ｺﾞｼｯｸ体Ca-M"/>
          <w:sz w:val="24"/>
        </w:rPr>
      </w:pPr>
      <w:r>
        <w:rPr>
          <w:rFonts w:ascii="FGP丸ｺﾞｼｯｸ体Ca-M" w:eastAsia="FGP丸ｺﾞｼｯｸ体Ca-M" w:hint="eastAsia"/>
          <w:sz w:val="24"/>
        </w:rPr>
        <w:t>Ａ　必要です。</w:t>
      </w:r>
    </w:p>
    <w:p w:rsidR="009D2A40" w:rsidRPr="00050424" w:rsidRDefault="009D2A40" w:rsidP="00BC7855">
      <w:pPr>
        <w:rPr>
          <w:rFonts w:ascii="FGP丸ｺﾞｼｯｸ体Ca-M" w:eastAsia="FGP丸ｺﾞｼｯｸ体Ca-M"/>
          <w:sz w:val="24"/>
        </w:rPr>
      </w:pPr>
      <w:bookmarkStart w:id="1" w:name="_GoBack"/>
      <w:bookmarkEnd w:id="1"/>
    </w:p>
    <w:sectPr w:rsidR="009D2A40" w:rsidRPr="00050424" w:rsidSect="000D623D">
      <w:footerReference w:type="default" r:id="rId9"/>
      <w:pgSz w:w="11906" w:h="16838"/>
      <w:pgMar w:top="851" w:right="1134" w:bottom="567" w:left="1134"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64F" w:rsidRDefault="00A4464F" w:rsidP="00031891">
      <w:r>
        <w:separator/>
      </w:r>
    </w:p>
  </w:endnote>
  <w:endnote w:type="continuationSeparator" w:id="0">
    <w:p w:rsidR="00A4464F" w:rsidRDefault="00A4464F" w:rsidP="0003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GP丸ｺﾞｼｯｸ体Ca-M">
    <w:altName w:val="ＭＳ ゴシック"/>
    <w:charset w:val="80"/>
    <w:family w:val="modern"/>
    <w:pitch w:val="variable"/>
    <w:sig w:usb0="00000000"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913525"/>
      <w:docPartObj>
        <w:docPartGallery w:val="Page Numbers (Bottom of Page)"/>
        <w:docPartUnique/>
      </w:docPartObj>
    </w:sdtPr>
    <w:sdtEndPr/>
    <w:sdtContent>
      <w:p w:rsidR="00D47AAD" w:rsidRDefault="00D47AAD">
        <w:pPr>
          <w:pStyle w:val="a9"/>
          <w:jc w:val="center"/>
        </w:pPr>
        <w:r>
          <w:fldChar w:fldCharType="begin"/>
        </w:r>
        <w:r>
          <w:instrText>PAGE   \* MERGEFORMAT</w:instrText>
        </w:r>
        <w:r>
          <w:fldChar w:fldCharType="separate"/>
        </w:r>
        <w:r w:rsidR="00E92FC4" w:rsidRPr="00E92FC4">
          <w:rPr>
            <w:noProof/>
            <w:lang w:val="ja-JP"/>
          </w:rPr>
          <w:t>1</w:t>
        </w:r>
        <w:r>
          <w:fldChar w:fldCharType="end"/>
        </w:r>
      </w:p>
    </w:sdtContent>
  </w:sdt>
  <w:p w:rsidR="00D47AAD" w:rsidRDefault="00D47AA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64F" w:rsidRDefault="00A4464F" w:rsidP="00031891">
      <w:r>
        <w:separator/>
      </w:r>
    </w:p>
  </w:footnote>
  <w:footnote w:type="continuationSeparator" w:id="0">
    <w:p w:rsidR="00A4464F" w:rsidRDefault="00A4464F" w:rsidP="000318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934A3"/>
    <w:multiLevelType w:val="hybridMultilevel"/>
    <w:tmpl w:val="4F8E7B76"/>
    <w:lvl w:ilvl="0" w:tplc="F92A4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914003A"/>
    <w:multiLevelType w:val="hybridMultilevel"/>
    <w:tmpl w:val="FFBA1078"/>
    <w:lvl w:ilvl="0" w:tplc="93C45D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35D"/>
    <w:rsid w:val="00031891"/>
    <w:rsid w:val="00050424"/>
    <w:rsid w:val="00084FB9"/>
    <w:rsid w:val="000D521C"/>
    <w:rsid w:val="000D623D"/>
    <w:rsid w:val="0014405B"/>
    <w:rsid w:val="0015354F"/>
    <w:rsid w:val="00154325"/>
    <w:rsid w:val="002601DA"/>
    <w:rsid w:val="002C6CB7"/>
    <w:rsid w:val="003033AF"/>
    <w:rsid w:val="00307941"/>
    <w:rsid w:val="00315593"/>
    <w:rsid w:val="0034573F"/>
    <w:rsid w:val="00357733"/>
    <w:rsid w:val="00386067"/>
    <w:rsid w:val="00391948"/>
    <w:rsid w:val="003E0322"/>
    <w:rsid w:val="003E5737"/>
    <w:rsid w:val="003F0F99"/>
    <w:rsid w:val="003F53D1"/>
    <w:rsid w:val="004F6443"/>
    <w:rsid w:val="005067F0"/>
    <w:rsid w:val="0054300E"/>
    <w:rsid w:val="00544A5D"/>
    <w:rsid w:val="005836DB"/>
    <w:rsid w:val="00595521"/>
    <w:rsid w:val="005C08E4"/>
    <w:rsid w:val="00657927"/>
    <w:rsid w:val="006868FE"/>
    <w:rsid w:val="006B6C7E"/>
    <w:rsid w:val="0074493E"/>
    <w:rsid w:val="00777442"/>
    <w:rsid w:val="00793827"/>
    <w:rsid w:val="00840127"/>
    <w:rsid w:val="0085425B"/>
    <w:rsid w:val="008576A3"/>
    <w:rsid w:val="00867350"/>
    <w:rsid w:val="00894E43"/>
    <w:rsid w:val="008E68D7"/>
    <w:rsid w:val="008F4AE3"/>
    <w:rsid w:val="009227E0"/>
    <w:rsid w:val="009D2A40"/>
    <w:rsid w:val="00A37529"/>
    <w:rsid w:val="00A4464F"/>
    <w:rsid w:val="00AA63A0"/>
    <w:rsid w:val="00AE19CC"/>
    <w:rsid w:val="00B217F0"/>
    <w:rsid w:val="00B30592"/>
    <w:rsid w:val="00B52BEA"/>
    <w:rsid w:val="00BC1948"/>
    <w:rsid w:val="00BC535D"/>
    <w:rsid w:val="00BC7855"/>
    <w:rsid w:val="00CF5FA1"/>
    <w:rsid w:val="00D205B3"/>
    <w:rsid w:val="00D221AD"/>
    <w:rsid w:val="00D24CA8"/>
    <w:rsid w:val="00D47AAD"/>
    <w:rsid w:val="00DB04F6"/>
    <w:rsid w:val="00DE0D0F"/>
    <w:rsid w:val="00E40154"/>
    <w:rsid w:val="00E92FC4"/>
    <w:rsid w:val="00F06F30"/>
    <w:rsid w:val="00F24AE5"/>
    <w:rsid w:val="00FD00E8"/>
    <w:rsid w:val="00FD1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7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57733"/>
    <w:pPr>
      <w:ind w:leftChars="400" w:left="840"/>
    </w:pPr>
  </w:style>
  <w:style w:type="paragraph" w:styleId="a5">
    <w:name w:val="Balloon Text"/>
    <w:basedOn w:val="a"/>
    <w:link w:val="a6"/>
    <w:uiPriority w:val="99"/>
    <w:semiHidden/>
    <w:unhideWhenUsed/>
    <w:rsid w:val="0074493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4493E"/>
    <w:rPr>
      <w:rFonts w:asciiTheme="majorHAnsi" w:eastAsiaTheme="majorEastAsia" w:hAnsiTheme="majorHAnsi" w:cstheme="majorBidi"/>
      <w:sz w:val="18"/>
      <w:szCs w:val="18"/>
    </w:rPr>
  </w:style>
  <w:style w:type="paragraph" w:styleId="a7">
    <w:name w:val="header"/>
    <w:basedOn w:val="a"/>
    <w:link w:val="a8"/>
    <w:uiPriority w:val="99"/>
    <w:unhideWhenUsed/>
    <w:rsid w:val="00031891"/>
    <w:pPr>
      <w:tabs>
        <w:tab w:val="center" w:pos="4252"/>
        <w:tab w:val="right" w:pos="8504"/>
      </w:tabs>
      <w:snapToGrid w:val="0"/>
    </w:pPr>
  </w:style>
  <w:style w:type="character" w:customStyle="1" w:styleId="a8">
    <w:name w:val="ヘッダー (文字)"/>
    <w:basedOn w:val="a0"/>
    <w:link w:val="a7"/>
    <w:uiPriority w:val="99"/>
    <w:rsid w:val="00031891"/>
  </w:style>
  <w:style w:type="paragraph" w:styleId="a9">
    <w:name w:val="footer"/>
    <w:basedOn w:val="a"/>
    <w:link w:val="aa"/>
    <w:uiPriority w:val="99"/>
    <w:unhideWhenUsed/>
    <w:rsid w:val="00031891"/>
    <w:pPr>
      <w:tabs>
        <w:tab w:val="center" w:pos="4252"/>
        <w:tab w:val="right" w:pos="8504"/>
      </w:tabs>
      <w:snapToGrid w:val="0"/>
    </w:pPr>
  </w:style>
  <w:style w:type="character" w:customStyle="1" w:styleId="aa">
    <w:name w:val="フッター (文字)"/>
    <w:basedOn w:val="a0"/>
    <w:link w:val="a9"/>
    <w:uiPriority w:val="99"/>
    <w:rsid w:val="00031891"/>
  </w:style>
  <w:style w:type="character" w:styleId="ab">
    <w:name w:val="Hyperlink"/>
    <w:basedOn w:val="a0"/>
    <w:uiPriority w:val="99"/>
    <w:unhideWhenUsed/>
    <w:rsid w:val="00031891"/>
    <w:rPr>
      <w:color w:val="0563C1" w:themeColor="hyperlink"/>
      <w:u w:val="single"/>
    </w:rPr>
  </w:style>
  <w:style w:type="paragraph" w:styleId="ac">
    <w:name w:val="Revision"/>
    <w:hidden/>
    <w:uiPriority w:val="99"/>
    <w:semiHidden/>
    <w:rsid w:val="008401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7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57733"/>
    <w:pPr>
      <w:ind w:leftChars="400" w:left="840"/>
    </w:pPr>
  </w:style>
  <w:style w:type="paragraph" w:styleId="a5">
    <w:name w:val="Balloon Text"/>
    <w:basedOn w:val="a"/>
    <w:link w:val="a6"/>
    <w:uiPriority w:val="99"/>
    <w:semiHidden/>
    <w:unhideWhenUsed/>
    <w:rsid w:val="0074493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4493E"/>
    <w:rPr>
      <w:rFonts w:asciiTheme="majorHAnsi" w:eastAsiaTheme="majorEastAsia" w:hAnsiTheme="majorHAnsi" w:cstheme="majorBidi"/>
      <w:sz w:val="18"/>
      <w:szCs w:val="18"/>
    </w:rPr>
  </w:style>
  <w:style w:type="paragraph" w:styleId="a7">
    <w:name w:val="header"/>
    <w:basedOn w:val="a"/>
    <w:link w:val="a8"/>
    <w:uiPriority w:val="99"/>
    <w:unhideWhenUsed/>
    <w:rsid w:val="00031891"/>
    <w:pPr>
      <w:tabs>
        <w:tab w:val="center" w:pos="4252"/>
        <w:tab w:val="right" w:pos="8504"/>
      </w:tabs>
      <w:snapToGrid w:val="0"/>
    </w:pPr>
  </w:style>
  <w:style w:type="character" w:customStyle="1" w:styleId="a8">
    <w:name w:val="ヘッダー (文字)"/>
    <w:basedOn w:val="a0"/>
    <w:link w:val="a7"/>
    <w:uiPriority w:val="99"/>
    <w:rsid w:val="00031891"/>
  </w:style>
  <w:style w:type="paragraph" w:styleId="a9">
    <w:name w:val="footer"/>
    <w:basedOn w:val="a"/>
    <w:link w:val="aa"/>
    <w:uiPriority w:val="99"/>
    <w:unhideWhenUsed/>
    <w:rsid w:val="00031891"/>
    <w:pPr>
      <w:tabs>
        <w:tab w:val="center" w:pos="4252"/>
        <w:tab w:val="right" w:pos="8504"/>
      </w:tabs>
      <w:snapToGrid w:val="0"/>
    </w:pPr>
  </w:style>
  <w:style w:type="character" w:customStyle="1" w:styleId="aa">
    <w:name w:val="フッター (文字)"/>
    <w:basedOn w:val="a0"/>
    <w:link w:val="a9"/>
    <w:uiPriority w:val="99"/>
    <w:rsid w:val="00031891"/>
  </w:style>
  <w:style w:type="character" w:styleId="ab">
    <w:name w:val="Hyperlink"/>
    <w:basedOn w:val="a0"/>
    <w:uiPriority w:val="99"/>
    <w:unhideWhenUsed/>
    <w:rsid w:val="00031891"/>
    <w:rPr>
      <w:color w:val="0563C1" w:themeColor="hyperlink"/>
      <w:u w:val="single"/>
    </w:rPr>
  </w:style>
  <w:style w:type="paragraph" w:styleId="ac">
    <w:name w:val="Revision"/>
    <w:hidden/>
    <w:uiPriority w:val="99"/>
    <w:semiHidden/>
    <w:rsid w:val="00840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AC163-398C-4C20-A8FD-7251C722C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oonishi</dc:creator>
  <cp:lastModifiedBy>Windows ユーザー</cp:lastModifiedBy>
  <cp:revision>3</cp:revision>
  <cp:lastPrinted>2017-03-08T07:37:00Z</cp:lastPrinted>
  <dcterms:created xsi:type="dcterms:W3CDTF">2023-03-10T08:25:00Z</dcterms:created>
  <dcterms:modified xsi:type="dcterms:W3CDTF">2023-03-12T23:43:00Z</dcterms:modified>
</cp:coreProperties>
</file>