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13" w:type="dxa"/>
        <w:shd w:val="clear" w:color="auto" w:fill="FFFF66"/>
        <w:tblLook w:val="04A0" w:firstRow="1" w:lastRow="0" w:firstColumn="1" w:lastColumn="0" w:noHBand="0" w:noVBand="1"/>
      </w:tblPr>
      <w:tblGrid>
        <w:gridCol w:w="1555"/>
        <w:gridCol w:w="9158"/>
      </w:tblGrid>
      <w:tr w:rsidR="00784952" w:rsidTr="00540FC6">
        <w:trPr>
          <w:trHeight w:val="1440"/>
        </w:trPr>
        <w:tc>
          <w:tcPr>
            <w:tcW w:w="10713" w:type="dxa"/>
            <w:gridSpan w:val="2"/>
            <w:tcBorders>
              <w:top w:val="thinThickThinSmallGap" w:sz="24" w:space="0" w:color="0000CC"/>
              <w:left w:val="thinThickThinSmallGap" w:sz="24" w:space="0" w:color="0000CC"/>
              <w:bottom w:val="thinThickThinSmallGap" w:sz="24" w:space="0" w:color="0000CC"/>
              <w:right w:val="thinThickThinSmallGap" w:sz="24" w:space="0" w:color="0000CC"/>
            </w:tcBorders>
            <w:shd w:val="clear" w:color="auto" w:fill="FFFF66"/>
            <w:vAlign w:val="center"/>
          </w:tcPr>
          <w:p w:rsidR="00784952" w:rsidRPr="003327C9" w:rsidRDefault="00D17DE1" w:rsidP="00D17DE1">
            <w:pPr>
              <w:ind w:firstLineChars="50" w:firstLine="141"/>
              <w:jc w:val="center"/>
              <w:rPr>
                <w:sz w:val="40"/>
                <w:szCs w:val="40"/>
              </w:rPr>
            </w:pPr>
            <w:r w:rsidRPr="00D17DE1"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【令和5年5月7日感染分まで】</w:t>
            </w:r>
            <w:r w:rsidR="00784952" w:rsidRPr="00D17DE1"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新型</w:t>
            </w:r>
            <w:r w:rsidR="003327C9" w:rsidRPr="00D17DE1"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コロナウイルス</w:t>
            </w:r>
            <w:r w:rsidR="00784952" w:rsidRPr="00D17DE1"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感染症</w:t>
            </w:r>
            <w:r w:rsidR="00784952" w:rsidRPr="00D17DE1">
              <w:rPr>
                <w:rFonts w:ascii="HG丸ｺﾞｼｯｸM-PRO" w:eastAsia="HG丸ｺﾞｼｯｸM-PRO" w:hAnsi="HG丸ｺﾞｼｯｸM-PRO" w:hint="eastAsia"/>
                <w:b/>
                <w:color w:val="0000CC"/>
                <w:sz w:val="48"/>
                <w:szCs w:val="48"/>
              </w:rPr>
              <w:t>に伴う国民健康</w:t>
            </w:r>
            <w:r w:rsidR="003327C9" w:rsidRPr="00D17DE1">
              <w:rPr>
                <w:rFonts w:ascii="HG丸ｺﾞｼｯｸM-PRO" w:eastAsia="HG丸ｺﾞｼｯｸM-PRO" w:hAnsi="HG丸ｺﾞｼｯｸM-PRO" w:hint="eastAsia"/>
                <w:b/>
                <w:color w:val="0000CC"/>
                <w:sz w:val="48"/>
                <w:szCs w:val="48"/>
              </w:rPr>
              <w:t>保険</w:t>
            </w:r>
            <w:r w:rsidR="00784952" w:rsidRPr="00D17DE1"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傷病手当金</w:t>
            </w:r>
            <w:r w:rsidR="00784952" w:rsidRPr="00D17DE1">
              <w:rPr>
                <w:rFonts w:ascii="HG丸ｺﾞｼｯｸM-PRO" w:eastAsia="HG丸ｺﾞｼｯｸM-PRO" w:hAnsi="HG丸ｺﾞｼｯｸM-PRO" w:hint="eastAsia"/>
                <w:b/>
                <w:color w:val="0000CC"/>
                <w:sz w:val="48"/>
                <w:szCs w:val="48"/>
              </w:rPr>
              <w:t>の支給について</w:t>
            </w:r>
          </w:p>
        </w:tc>
      </w:tr>
      <w:tr w:rsidR="00493D58" w:rsidTr="00F15CBC">
        <w:trPr>
          <w:trHeight w:val="1864"/>
        </w:trPr>
        <w:tc>
          <w:tcPr>
            <w:tcW w:w="10713" w:type="dxa"/>
            <w:gridSpan w:val="2"/>
            <w:tcBorders>
              <w:top w:val="thinThickThinSmallGap" w:sz="24" w:space="0" w:color="0000CC"/>
              <w:left w:val="thinThickThinSmallGap" w:sz="24" w:space="0" w:color="0000CC"/>
              <w:right w:val="thinThickThinSmallGap" w:sz="24" w:space="0" w:color="0000CC"/>
            </w:tcBorders>
            <w:shd w:val="clear" w:color="auto" w:fill="FFFFFF" w:themeFill="background1"/>
          </w:tcPr>
          <w:p w:rsidR="00493D58" w:rsidRPr="007F2223" w:rsidRDefault="00C64220" w:rsidP="007F2223">
            <w:pPr>
              <w:spacing w:line="48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F222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丸亀市国民健康保険に加入</w:t>
            </w:r>
            <w:r w:rsidRPr="007F222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されている</w:t>
            </w:r>
            <w:r w:rsidRPr="007F222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被用者（雇用されている人）</w:t>
            </w:r>
            <w:r w:rsidRPr="007F222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が、</w:t>
            </w:r>
          </w:p>
          <w:p w:rsidR="00C64220" w:rsidRPr="007F2223" w:rsidRDefault="00C64220" w:rsidP="007F2223">
            <w:pPr>
              <w:spacing w:line="48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F222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新型コロナウイルス感染症に感染</w:t>
            </w:r>
            <w:r w:rsidRPr="007F222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した場合または</w:t>
            </w:r>
            <w:r w:rsidRPr="007F222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感染が疑われる</w:t>
            </w:r>
            <w:r w:rsidRPr="007F222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ときに、</w:t>
            </w:r>
          </w:p>
          <w:p w:rsidR="00A00A68" w:rsidRPr="007F2223" w:rsidRDefault="00C64220" w:rsidP="007F22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7F222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休みやすい環境を作り、その</w:t>
            </w:r>
            <w:r w:rsidRPr="007F222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感染拡大をできる限り防止</w:t>
            </w:r>
            <w:r w:rsidRPr="007F222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するため</w:t>
            </w:r>
          </w:p>
          <w:p w:rsidR="00C64220" w:rsidRPr="00C64220" w:rsidRDefault="00C64220" w:rsidP="007F2223">
            <w:pPr>
              <w:spacing w:line="480" w:lineRule="exact"/>
              <w:rPr>
                <w:rFonts w:ascii="HG丸ｺﾞｼｯｸM-PRO" w:eastAsia="HG丸ｺﾞｼｯｸM-PRO" w:hAnsi="HG丸ｺﾞｼｯｸM-PRO"/>
              </w:rPr>
            </w:pPr>
            <w:r w:rsidRPr="007F222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傷病手当金の支給</w:t>
            </w:r>
            <w:r w:rsidRPr="007F222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を行います。</w:t>
            </w:r>
          </w:p>
        </w:tc>
      </w:tr>
      <w:tr w:rsidR="00FD76A8" w:rsidTr="004E2E19">
        <w:trPr>
          <w:trHeight w:val="2824"/>
        </w:trPr>
        <w:tc>
          <w:tcPr>
            <w:tcW w:w="1555" w:type="dxa"/>
            <w:tcBorders>
              <w:left w:val="thinThickThinSmallGap" w:sz="24" w:space="0" w:color="0000CC"/>
              <w:right w:val="dotted" w:sz="4" w:space="0" w:color="0000CC"/>
            </w:tcBorders>
            <w:shd w:val="clear" w:color="auto" w:fill="FFFF66"/>
          </w:tcPr>
          <w:p w:rsidR="00FD76A8" w:rsidRPr="00756DD3" w:rsidRDefault="00FD76A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6D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◎対象者</w:t>
            </w:r>
          </w:p>
        </w:tc>
        <w:tc>
          <w:tcPr>
            <w:tcW w:w="9158" w:type="dxa"/>
            <w:tcBorders>
              <w:left w:val="dotted" w:sz="4" w:space="0" w:color="0000CC"/>
              <w:right w:val="thinThickThinSmallGap" w:sz="24" w:space="0" w:color="0000CC"/>
            </w:tcBorders>
            <w:shd w:val="clear" w:color="auto" w:fill="FFFFFF" w:themeFill="background1"/>
            <w:vAlign w:val="center"/>
          </w:tcPr>
          <w:p w:rsidR="002A53C7" w:rsidRDefault="002A53C7" w:rsidP="007D5E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以下のすべてに該当する方</w:t>
            </w:r>
          </w:p>
          <w:p w:rsidR="002A53C7" w:rsidRDefault="002A53C7" w:rsidP="007D5E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・丸亀市国民健康保険被保険者</w:t>
            </w:r>
          </w:p>
          <w:p w:rsidR="00F15CBC" w:rsidRDefault="002A53C7" w:rsidP="00F15CBC">
            <w:pPr>
              <w:ind w:left="5040" w:hangingChars="2100" w:hanging="50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・勤務先から給与の支給を受けている</w:t>
            </w:r>
            <w:r w:rsidR="00F15C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被用者　</w:t>
            </w:r>
          </w:p>
          <w:p w:rsidR="00152E1E" w:rsidRDefault="00F15CBC" w:rsidP="00F15CBC">
            <w:pPr>
              <w:ind w:left="5040" w:hangingChars="2100" w:hanging="50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152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※個人事業主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・自営業・フリーランスなど</w:t>
            </w:r>
            <w:r w:rsidR="00152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の方は対象となりません。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7D5E19" w:rsidRDefault="002A53C7" w:rsidP="007D5E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D76A8" w:rsidRPr="007D5E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新型</w:t>
            </w:r>
            <w:r w:rsidR="007D5E19" w:rsidRPr="007D5E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</w:t>
            </w:r>
            <w:r w:rsidR="00FD76A8" w:rsidRPr="007D5E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ロナウイルス</w:t>
            </w:r>
            <w:r w:rsidR="007D5E19" w:rsidRPr="007D5E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感染症に感染、</w:t>
            </w:r>
          </w:p>
          <w:p w:rsidR="00FD76A8" w:rsidRDefault="007D5E19" w:rsidP="00152E1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5E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または発熱等の症状</w:t>
            </w:r>
            <w:r w:rsidR="002A53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により</w:t>
            </w:r>
            <w:r w:rsidRPr="007D5E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感染</w:t>
            </w:r>
            <w:r w:rsidR="00152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7D5E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疑</w:t>
            </w:r>
            <w:r w:rsidR="00152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いがあるため</w:t>
            </w:r>
            <w:r w:rsidRPr="007D5E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就労できない</w:t>
            </w:r>
            <w:r w:rsidR="00152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期間がある方</w:t>
            </w:r>
          </w:p>
          <w:p w:rsidR="00D832F9" w:rsidRDefault="00152E1E" w:rsidP="00D83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・その</w:t>
            </w:r>
            <w:r w:rsidR="00D832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労務に服することができなかった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期間について</w:t>
            </w:r>
            <w:r w:rsidR="00D832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</w:p>
          <w:p w:rsidR="00152E1E" w:rsidRPr="007D5E19" w:rsidRDefault="00152E1E" w:rsidP="00D832F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給与の全額または一部が支給されない方</w:t>
            </w:r>
          </w:p>
        </w:tc>
      </w:tr>
      <w:tr w:rsidR="00FD76A8" w:rsidTr="004E2E19">
        <w:trPr>
          <w:trHeight w:val="783"/>
        </w:trPr>
        <w:tc>
          <w:tcPr>
            <w:tcW w:w="1555" w:type="dxa"/>
            <w:tcBorders>
              <w:left w:val="thinThickThinSmallGap" w:sz="24" w:space="0" w:color="0000CC"/>
              <w:right w:val="dotted" w:sz="4" w:space="0" w:color="0000CC"/>
            </w:tcBorders>
            <w:shd w:val="clear" w:color="auto" w:fill="FFFF66"/>
          </w:tcPr>
          <w:p w:rsidR="00FD76A8" w:rsidRPr="00756DD3" w:rsidRDefault="007D5E1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6D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◎支給期間</w:t>
            </w:r>
          </w:p>
        </w:tc>
        <w:tc>
          <w:tcPr>
            <w:tcW w:w="9158" w:type="dxa"/>
            <w:tcBorders>
              <w:left w:val="dotted" w:sz="4" w:space="0" w:color="0000CC"/>
              <w:right w:val="thinThickThinSmallGap" w:sz="24" w:space="0" w:color="0000CC"/>
            </w:tcBorders>
            <w:shd w:val="clear" w:color="auto" w:fill="FFFFFF" w:themeFill="background1"/>
            <w:vAlign w:val="center"/>
          </w:tcPr>
          <w:p w:rsidR="00D832F9" w:rsidRDefault="00D83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労務に服することが</w:t>
            </w:r>
            <w:r w:rsidR="007D5E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できなくなった日から</w:t>
            </w:r>
            <w:r w:rsidR="002E40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起算して、</w:t>
            </w:r>
          </w:p>
          <w:p w:rsidR="002E4059" w:rsidRPr="007D5E19" w:rsidRDefault="002E4059" w:rsidP="00D83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４日目以降の就労できない期間（最長で１年６ヶ月）</w:t>
            </w:r>
          </w:p>
        </w:tc>
      </w:tr>
      <w:tr w:rsidR="00FD76A8" w:rsidTr="004E2E19">
        <w:trPr>
          <w:trHeight w:val="1120"/>
        </w:trPr>
        <w:tc>
          <w:tcPr>
            <w:tcW w:w="1555" w:type="dxa"/>
            <w:tcBorders>
              <w:left w:val="thinThickThinSmallGap" w:sz="24" w:space="0" w:color="0000CC"/>
              <w:right w:val="dotted" w:sz="4" w:space="0" w:color="0000CC"/>
            </w:tcBorders>
            <w:shd w:val="clear" w:color="auto" w:fill="FFFF66"/>
          </w:tcPr>
          <w:p w:rsidR="00FD76A8" w:rsidRPr="00756DD3" w:rsidRDefault="002E40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6D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◎支給額</w:t>
            </w:r>
          </w:p>
        </w:tc>
        <w:tc>
          <w:tcPr>
            <w:tcW w:w="9158" w:type="dxa"/>
            <w:tcBorders>
              <w:left w:val="dotted" w:sz="4" w:space="0" w:color="0000CC"/>
              <w:right w:val="thinThickThinSmallGap" w:sz="24" w:space="0" w:color="0000CC"/>
            </w:tcBorders>
            <w:shd w:val="clear" w:color="auto" w:fill="FFFFFF" w:themeFill="background1"/>
            <w:vAlign w:val="center"/>
          </w:tcPr>
          <w:p w:rsidR="00152E1E" w:rsidRDefault="007F2223" w:rsidP="00152E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2E40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直近の継続した３ヶ月間の給与収入の合計額を就労日数で除した金額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2E4059" w:rsidRDefault="002E4059" w:rsidP="00152E1E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× ２／３ × </w:t>
            </w:r>
            <w:r w:rsidR="00152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支給対象となる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日数</w:t>
            </w:r>
          </w:p>
          <w:p w:rsidR="00B42DCC" w:rsidRPr="007D5E19" w:rsidRDefault="00B42DCC" w:rsidP="00B42D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※１日当たりの支給額に上限があります。</w:t>
            </w:r>
          </w:p>
        </w:tc>
      </w:tr>
      <w:tr w:rsidR="00FD76A8" w:rsidTr="004E2E19">
        <w:trPr>
          <w:trHeight w:val="711"/>
        </w:trPr>
        <w:tc>
          <w:tcPr>
            <w:tcW w:w="1555" w:type="dxa"/>
            <w:tcBorders>
              <w:left w:val="thinThickThinSmallGap" w:sz="24" w:space="0" w:color="0000CC"/>
              <w:right w:val="dotted" w:sz="4" w:space="0" w:color="0000CC"/>
            </w:tcBorders>
            <w:shd w:val="clear" w:color="auto" w:fill="FFFF66"/>
          </w:tcPr>
          <w:p w:rsidR="00FD76A8" w:rsidRPr="00756DD3" w:rsidRDefault="002E40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6D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◎適用期間</w:t>
            </w:r>
          </w:p>
        </w:tc>
        <w:tc>
          <w:tcPr>
            <w:tcW w:w="9158" w:type="dxa"/>
            <w:tcBorders>
              <w:left w:val="dotted" w:sz="4" w:space="0" w:color="0000CC"/>
              <w:right w:val="thinThickThinSmallGap" w:sz="24" w:space="0" w:color="0000CC"/>
            </w:tcBorders>
            <w:shd w:val="clear" w:color="auto" w:fill="FFFFFF" w:themeFill="background1"/>
            <w:vAlign w:val="center"/>
          </w:tcPr>
          <w:p w:rsidR="00B42DCC" w:rsidRDefault="002E40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令和２年１月１日から</w:t>
            </w:r>
            <w:r w:rsidR="00FC6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令和５年5月</w:t>
            </w:r>
            <w:r w:rsidR="001A43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7日（感染分）</w:t>
            </w:r>
            <w:bookmarkStart w:id="0" w:name="_GoBack"/>
            <w:bookmarkEnd w:id="0"/>
            <w:r w:rsidR="001A43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まで</w:t>
            </w:r>
          </w:p>
          <w:p w:rsidR="00FD76A8" w:rsidRPr="007D5E19" w:rsidRDefault="00B42DCC" w:rsidP="00B42D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（ただし、入院が継続する場合等は、最長１年６ヶ月まで）</w:t>
            </w:r>
          </w:p>
        </w:tc>
      </w:tr>
      <w:tr w:rsidR="002E4059" w:rsidTr="001736B3">
        <w:trPr>
          <w:trHeight w:val="678"/>
        </w:trPr>
        <w:tc>
          <w:tcPr>
            <w:tcW w:w="10713" w:type="dxa"/>
            <w:gridSpan w:val="2"/>
            <w:tcBorders>
              <w:left w:val="thinThickThinSmallGap" w:sz="24" w:space="0" w:color="0000CC"/>
              <w:right w:val="thinThickThinSmallGap" w:sz="24" w:space="0" w:color="0000CC"/>
            </w:tcBorders>
            <w:shd w:val="clear" w:color="auto" w:fill="FFFFFF" w:themeFill="background1"/>
          </w:tcPr>
          <w:p w:rsidR="00AA065C" w:rsidRPr="00F15CBC" w:rsidRDefault="00AA065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F22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15CBC">
              <w:rPr>
                <w:rFonts w:ascii="HG丸ｺﾞｼｯｸM-PRO" w:eastAsia="HG丸ｺﾞｼｯｸM-PRO" w:hAnsi="HG丸ｺﾞｼｯｸM-PRO" w:hint="eastAsia"/>
                <w:sz w:val="22"/>
              </w:rPr>
              <w:t>※支給対象となる就労できない期間であっても、雇用主から給与等を受けることができる</w:t>
            </w:r>
          </w:p>
          <w:p w:rsidR="002E4059" w:rsidRPr="007D5E19" w:rsidRDefault="00AA065C" w:rsidP="00F15CBC">
            <w:pPr>
              <w:ind w:firstLineChars="400" w:firstLine="8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5CBC">
              <w:rPr>
                <w:rFonts w:ascii="HG丸ｺﾞｼｯｸM-PRO" w:eastAsia="HG丸ｺﾞｼｯｸM-PRO" w:hAnsi="HG丸ｺﾞｼｯｸM-PRO" w:hint="eastAsia"/>
                <w:sz w:val="22"/>
              </w:rPr>
              <w:t>場合は、傷病手当金の対象とならない場合があります。</w:t>
            </w:r>
          </w:p>
        </w:tc>
      </w:tr>
      <w:tr w:rsidR="00FD76A8" w:rsidRPr="00BC6753" w:rsidTr="002A12AF">
        <w:trPr>
          <w:trHeight w:val="4364"/>
        </w:trPr>
        <w:tc>
          <w:tcPr>
            <w:tcW w:w="1555" w:type="dxa"/>
            <w:tcBorders>
              <w:left w:val="thinThickThinSmallGap" w:sz="24" w:space="0" w:color="0000CC"/>
              <w:bottom w:val="thinThickThinSmallGap" w:sz="24" w:space="0" w:color="0000CC"/>
              <w:right w:val="dotted" w:sz="4" w:space="0" w:color="0000CC"/>
            </w:tcBorders>
            <w:shd w:val="clear" w:color="auto" w:fill="FFFF66"/>
          </w:tcPr>
          <w:p w:rsidR="00FD76A8" w:rsidRPr="00756DD3" w:rsidRDefault="00AA065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6D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◎申請方法</w:t>
            </w:r>
          </w:p>
        </w:tc>
        <w:tc>
          <w:tcPr>
            <w:tcW w:w="9158" w:type="dxa"/>
            <w:tcBorders>
              <w:left w:val="dotted" w:sz="4" w:space="0" w:color="0000CC"/>
              <w:bottom w:val="thinThickThinSmallGap" w:sz="24" w:space="0" w:color="0000CC"/>
              <w:right w:val="thinThickThinSmallGap" w:sz="24" w:space="0" w:color="0000CC"/>
            </w:tcBorders>
            <w:shd w:val="clear" w:color="auto" w:fill="FFFFFF" w:themeFill="background1"/>
            <w:vAlign w:val="center"/>
          </w:tcPr>
          <w:p w:rsidR="00B42DCC" w:rsidRDefault="00AA06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下記の申請書に世帯主、被用者（被保険者）、事業主</w:t>
            </w:r>
            <w:r w:rsidRPr="0039118E">
              <w:rPr>
                <w:rFonts w:ascii="HG丸ｺﾞｼｯｸM-PRO" w:eastAsia="HG丸ｺﾞｼｯｸM-PRO" w:hAnsi="HG丸ｺﾞｼｯｸM-PRO" w:hint="eastAsia"/>
                <w:dstrike/>
                <w:sz w:val="24"/>
                <w:szCs w:val="24"/>
              </w:rPr>
              <w:t>、医療機関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がそれぞれ</w:t>
            </w:r>
          </w:p>
          <w:p w:rsidR="00FD76A8" w:rsidRDefault="00AA06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記入し、丸亀市役所保険課に提出してください。</w:t>
            </w:r>
          </w:p>
          <w:p w:rsidR="00B42DCC" w:rsidRDefault="00B42D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●新型コロナウイルス感染症に係る国民健康保険傷病手当金申請書</w:t>
            </w:r>
          </w:p>
          <w:p w:rsidR="00AA065C" w:rsidRPr="00756DD3" w:rsidRDefault="00AA065C" w:rsidP="00756DD3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・世帯主記入用</w:t>
            </w:r>
            <w:r w:rsidR="00756D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</w:t>
            </w:r>
          </w:p>
          <w:p w:rsidR="00875EB1" w:rsidRDefault="00AA065C" w:rsidP="00540FC6">
            <w:pPr>
              <w:ind w:leftChars="200" w:left="2580" w:hangingChars="900" w:hanging="21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・被保険者記入用</w:t>
            </w:r>
            <w:r w:rsidR="00756D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75EB1" w:rsidRPr="00540FC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（</w:t>
            </w:r>
            <w:r w:rsidR="00540FC6" w:rsidRPr="00540FC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現在、臨時的取り扱いとして、</w:t>
            </w:r>
            <w:r w:rsidR="00875EB1" w:rsidRPr="00540FC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③に症状を記載し、</w:t>
            </w:r>
            <w:r w:rsidR="00540FC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下</w:t>
            </w:r>
            <w:r w:rsidR="0039118E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段に</w:t>
            </w:r>
            <w:r w:rsidR="00875EB1" w:rsidRPr="00540FC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事業主</w:t>
            </w:r>
            <w:r w:rsidR="0039118E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の</w:t>
            </w:r>
            <w:r w:rsidR="00875EB1" w:rsidRPr="00540FC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証明</w:t>
            </w:r>
            <w:r w:rsidR="0039118E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を</w:t>
            </w:r>
            <w:r w:rsidR="00187826" w:rsidRPr="00540FC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してもらう</w:t>
            </w:r>
            <w:r w:rsidR="00540FC6" w:rsidRPr="00540FC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こととしています。）</w:t>
            </w:r>
          </w:p>
          <w:p w:rsidR="001736B3" w:rsidRPr="001736B3" w:rsidRDefault="001736B3" w:rsidP="0039118E">
            <w:pPr>
              <w:ind w:leftChars="200" w:left="2580" w:hangingChars="900" w:hanging="21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・事業主記入用　</w:t>
            </w:r>
            <w:r w:rsidRPr="001736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346F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コロナによる労務不能による影響のない直近３ヶ月</w:t>
            </w:r>
            <w:r w:rsidR="00346FB8" w:rsidRPr="00346F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に支払われた給与</w:t>
            </w:r>
            <w:r w:rsidR="003911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</w:t>
            </w:r>
            <w:r w:rsidR="00346F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その期間の</w:t>
            </w:r>
            <w:r w:rsidRPr="001736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就労日数</w:t>
            </w:r>
            <w:r w:rsidR="003911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及び療養</w:t>
            </w:r>
            <w:r w:rsidRPr="001736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のため休んだ期間を記載したもの）</w:t>
            </w:r>
          </w:p>
          <w:p w:rsidR="00540FC6" w:rsidRPr="00540FC6" w:rsidRDefault="00756DD3" w:rsidP="00540FC6">
            <w:pPr>
              <w:ind w:firstLineChars="200" w:firstLine="4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118E">
              <w:rPr>
                <w:rFonts w:ascii="HG丸ｺﾞｼｯｸM-PRO" w:eastAsia="HG丸ｺﾞｼｯｸM-PRO" w:hAnsi="HG丸ｺﾞｼｯｸM-PRO" w:hint="eastAsia"/>
                <w:dstrike/>
                <w:sz w:val="24"/>
                <w:szCs w:val="24"/>
              </w:rPr>
              <w:t>・医療機関記入用</w:t>
            </w:r>
            <w:r w:rsidR="00540FC6" w:rsidRPr="00F15CBC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>（</w:t>
            </w:r>
            <w:r w:rsidR="00346FB8" w:rsidRPr="00F15CBC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>臨時的取り扱いとして、</w:t>
            </w:r>
            <w:r w:rsidR="00540FC6" w:rsidRPr="00F15CBC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>不要としています）</w:t>
            </w:r>
          </w:p>
          <w:p w:rsidR="00875EB1" w:rsidRPr="00875EB1" w:rsidRDefault="00875EB1" w:rsidP="00BC67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540FC6" w:rsidRPr="00540FC6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>・</w:t>
            </w:r>
            <w:r w:rsidRPr="00540FC6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 xml:space="preserve"> </w:t>
            </w:r>
            <w:r w:rsidRPr="00540FC6"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yellow"/>
              </w:rPr>
              <w:t>「</w:t>
            </w:r>
            <w:r w:rsidRPr="00540FC6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My HER-SYS（マイハーシス）」の療養証明書を印刷したもの</w:t>
            </w:r>
          </w:p>
          <w:p w:rsidR="00BC6753" w:rsidRPr="00875EB1" w:rsidRDefault="00BC6753" w:rsidP="00BC67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5E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●申請に必要なもの</w:t>
            </w:r>
          </w:p>
          <w:p w:rsidR="00BC6753" w:rsidRDefault="00BC6753" w:rsidP="00BC67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・被保険者の被保険者証</w:t>
            </w:r>
          </w:p>
          <w:p w:rsidR="00756DD3" w:rsidRPr="00AA065C" w:rsidRDefault="00756DD3" w:rsidP="00BC67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　・世帯主の印鑑、振込口座の確認ができるもの</w:t>
            </w:r>
          </w:p>
        </w:tc>
      </w:tr>
    </w:tbl>
    <w:p w:rsidR="00AC444C" w:rsidRPr="001736B3" w:rsidRDefault="002E4059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hint="eastAsia"/>
        </w:rPr>
        <w:t xml:space="preserve">　</w:t>
      </w:r>
      <w:r w:rsidRPr="002235B6">
        <w:rPr>
          <w:rFonts w:hint="eastAsia"/>
          <w:sz w:val="24"/>
          <w:szCs w:val="24"/>
        </w:rPr>
        <w:t xml:space="preserve">　</w:t>
      </w:r>
      <w:r w:rsidR="002235B6" w:rsidRPr="001736B3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★支給を受けるためには、申請が必要です。</w:t>
      </w:r>
    </w:p>
    <w:p w:rsidR="002235B6" w:rsidRPr="001736B3" w:rsidRDefault="002235B6">
      <w:pPr>
        <w:rPr>
          <w:rFonts w:ascii="HG丸ｺﾞｼｯｸM-PRO" w:eastAsia="HG丸ｺﾞｼｯｸM-PRO" w:hAnsi="HG丸ｺﾞｼｯｸM-PRO"/>
          <w:szCs w:val="21"/>
        </w:rPr>
      </w:pPr>
      <w:r w:rsidRPr="001736B3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F15CBC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1736B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736B3">
        <w:rPr>
          <w:rFonts w:ascii="HG丸ｺﾞｼｯｸM-PRO" w:eastAsia="HG丸ｺﾞｼｯｸM-PRO" w:hAnsi="HG丸ｺﾞｼｯｸM-PRO" w:hint="eastAsia"/>
          <w:szCs w:val="21"/>
        </w:rPr>
        <w:t>【お問い合わせ先】丸亀市　健康福祉部　保険課　TEL：０８７７－２４－８８４２</w:t>
      </w:r>
    </w:p>
    <w:sectPr w:rsidR="002235B6" w:rsidRPr="001736B3" w:rsidSect="00D832F9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33"/>
    <w:rsid w:val="00114E10"/>
    <w:rsid w:val="00152E1E"/>
    <w:rsid w:val="001736B3"/>
    <w:rsid w:val="00187826"/>
    <w:rsid w:val="001A4394"/>
    <w:rsid w:val="00205F33"/>
    <w:rsid w:val="002235B6"/>
    <w:rsid w:val="002A12AF"/>
    <w:rsid w:val="002A53C7"/>
    <w:rsid w:val="002E4059"/>
    <w:rsid w:val="003327C9"/>
    <w:rsid w:val="00346FB8"/>
    <w:rsid w:val="0039118E"/>
    <w:rsid w:val="00493D58"/>
    <w:rsid w:val="004E2E19"/>
    <w:rsid w:val="00540FC6"/>
    <w:rsid w:val="00756DD3"/>
    <w:rsid w:val="00784952"/>
    <w:rsid w:val="007D5E19"/>
    <w:rsid w:val="007F2223"/>
    <w:rsid w:val="008668C5"/>
    <w:rsid w:val="00875EB1"/>
    <w:rsid w:val="00A00A68"/>
    <w:rsid w:val="00AA065C"/>
    <w:rsid w:val="00AC444C"/>
    <w:rsid w:val="00B42DCC"/>
    <w:rsid w:val="00BC6753"/>
    <w:rsid w:val="00C64220"/>
    <w:rsid w:val="00D17DE1"/>
    <w:rsid w:val="00D832F9"/>
    <w:rsid w:val="00DE591D"/>
    <w:rsid w:val="00ED4121"/>
    <w:rsid w:val="00F15CBC"/>
    <w:rsid w:val="00F7097E"/>
    <w:rsid w:val="00FC6468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6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68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6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6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5</cp:revision>
  <cp:lastPrinted>2022-09-28T06:05:00Z</cp:lastPrinted>
  <dcterms:created xsi:type="dcterms:W3CDTF">2022-09-28T06:07:00Z</dcterms:created>
  <dcterms:modified xsi:type="dcterms:W3CDTF">2023-06-09T00:21:00Z</dcterms:modified>
</cp:coreProperties>
</file>