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974FB" w14:textId="4CA124A9" w:rsidR="00A80F90" w:rsidRPr="00A80F90" w:rsidRDefault="00A80F90" w:rsidP="00A80F90">
      <w:pPr>
        <w:snapToGrid w:val="0"/>
        <w:spacing w:line="360" w:lineRule="auto"/>
        <w:jc w:val="center"/>
        <w:rPr>
          <w:rFonts w:ascii="HG丸ｺﾞｼｯｸM-PRO" w:eastAsia="HG丸ｺﾞｼｯｸM-PRO" w:hAnsi="HG丸ｺﾞｼｯｸM-PRO"/>
          <w:b/>
          <w:bCs/>
          <w:sz w:val="24"/>
          <w:szCs w:val="24"/>
        </w:rPr>
      </w:pPr>
      <w:r w:rsidRPr="00A80F90">
        <w:rPr>
          <w:rFonts w:ascii="HG丸ｺﾞｼｯｸM-PRO" w:eastAsia="HG丸ｺﾞｼｯｸM-PRO" w:hAnsi="HG丸ｺﾞｼｯｸM-PRO" w:hint="eastAsia"/>
          <w:b/>
          <w:bCs/>
          <w:sz w:val="24"/>
          <w:szCs w:val="24"/>
        </w:rPr>
        <w:t>広報まるがめ６月号　《ほっとコラム人権》</w:t>
      </w:r>
      <w:r w:rsidRPr="00A80F90">
        <w:rPr>
          <w:rFonts w:ascii="HG丸ｺﾞｼｯｸM-PRO" w:eastAsia="HG丸ｺﾞｼｯｸM-PRO" w:hAnsi="HG丸ｺﾞｼｯｸM-PRO" w:hint="eastAsia"/>
          <w:b/>
          <w:bCs/>
          <w:sz w:val="24"/>
          <w:szCs w:val="24"/>
        </w:rPr>
        <w:t xml:space="preserve">　</w:t>
      </w:r>
      <w:r w:rsidRPr="00A80F90">
        <w:rPr>
          <w:rFonts w:ascii="HG丸ｺﾞｼｯｸM-PRO" w:eastAsia="HG丸ｺﾞｼｯｸM-PRO" w:hAnsi="HG丸ｺﾞｼｯｸM-PRO" w:hint="eastAsia"/>
          <w:b/>
          <w:bCs/>
          <w:sz w:val="24"/>
          <w:szCs w:val="24"/>
        </w:rPr>
        <w:t>共に支え合う＂幸</w:t>
      </w:r>
      <w:r w:rsidRPr="00A80F90">
        <w:rPr>
          <w:rFonts w:ascii="HG丸ｺﾞｼｯｸM-PRO" w:eastAsia="HG丸ｺﾞｼｯｸM-PRO" w:hAnsi="HG丸ｺﾞｼｯｸM-PRO"/>
          <w:b/>
          <w:bCs/>
          <w:sz w:val="24"/>
          <w:szCs w:val="24"/>
        </w:rPr>
        <w:t>(こう)齢(れい)＂社会を</w:t>
      </w:r>
    </w:p>
    <w:p w14:paraId="16E9861F"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p>
    <w:p w14:paraId="17CB0AF0"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若い時に「近頃の若いもんは」とよく言われました。年をとったらとったで「いい年こいて」とか「年寄りの冷や水」とか言われるようになりました。何故なんでしょうか。人はおおむね自分が正しいと思っているから、自分と「違う」人間をとりあえず否定するようです。若者もいずれ老人となります。そして自分が「同じ」人間であったことに気づくのです。だから、「高齢者問題」は高齢者側の問題ではありません。老人＝弱者というネガティブなイメージを作っている社会全体の問題です。</w:t>
      </w:r>
    </w:p>
    <w:p w14:paraId="636F4B17"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厚生労働省の推計では、数年で</w:t>
      </w:r>
      <w:r w:rsidRPr="00A80F90">
        <w:rPr>
          <w:rFonts w:ascii="HG丸ｺﾞｼｯｸM-PRO" w:eastAsia="HG丸ｺﾞｼｯｸM-PRO" w:hAnsi="HG丸ｺﾞｼｯｸM-PRO"/>
          <w:sz w:val="24"/>
          <w:szCs w:val="24"/>
        </w:rPr>
        <w:t>65歳以上の高齢者の５人に１人が認知症になると言われています。認知症になると、物忘れによる失敗やできていた家事・仕事がうまくいかなくなることが増え、その不安から抑うつ的になり、被害妄想的になったりするなどの症状が現れてきます。判断力や記憶力の低下から社会のルールを守れないことや周りの人に迷惑を掛けてしまうことも少なくありません。そのため、虐待や周囲からの孤立など、人権の侵害を受けやすくなります。</w:t>
      </w:r>
    </w:p>
    <w:p w14:paraId="3FA08A25"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一方で、家族や周囲の人は、認知症の人にどう接してよいか分からず戸惑うことや介護に疲れてしまうことがあります。</w:t>
      </w:r>
    </w:p>
    <w:p w14:paraId="0CE090A6"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認知症になった人、家族、周囲の人、それぞれがそれぞれの置かれている状況で困りごとを抱えているのではないでしょうか。</w:t>
      </w:r>
    </w:p>
    <w:p w14:paraId="1E19F6AA"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市では認知症になってもその人らしく地域で暮らしていけるよう、認知症について学び、認知症の人やその家族を地域で見守る「認知症サポーター」の養成をはじめとして、認知症の人に優しい地域づくりを進めています。特別なことではなく、優しく見守ることやさりげない声掛けが、認知症の人の人権を尊重することにつながっていきます。</w:t>
      </w:r>
    </w:p>
    <w:p w14:paraId="6518A0BC"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認知症を正しく理解し、認知症の人と周りの人がお互いに笑顔で暮らせる地域づくりを進めましょう。</w:t>
      </w:r>
    </w:p>
    <w:p w14:paraId="6836AA20" w14:textId="77777777" w:rsidR="00A80F90" w:rsidRDefault="00A80F90" w:rsidP="00A80F90">
      <w:pPr>
        <w:widowControl/>
        <w:snapToGrid w:val="0"/>
        <w:spacing w:after="160" w:line="360" w:lineRule="auto"/>
        <w:jc w:val="left"/>
        <w:rPr>
          <w:rFonts w:ascii="HG丸ｺﾞｼｯｸM-PRO" w:eastAsia="HG丸ｺﾞｼｯｸM-PRO" w:hAnsi="HG丸ｺﾞｼｯｸM-PRO"/>
          <w:b/>
          <w:bCs/>
          <w:sz w:val="24"/>
          <w:szCs w:val="24"/>
        </w:rPr>
      </w:pPr>
      <w:r>
        <w:rPr>
          <w:rFonts w:ascii="HG丸ｺﾞｼｯｸM-PRO" w:eastAsia="HG丸ｺﾞｼｯｸM-PRO" w:hAnsi="HG丸ｺﾞｼｯｸM-PRO"/>
          <w:b/>
          <w:bCs/>
          <w:sz w:val="24"/>
          <w:szCs w:val="24"/>
        </w:rPr>
        <w:br w:type="page"/>
      </w:r>
    </w:p>
    <w:p w14:paraId="078D6D35" w14:textId="3EE166EF" w:rsidR="00A80F90" w:rsidRPr="00A80F90" w:rsidRDefault="00A80F90" w:rsidP="00A80F90">
      <w:pPr>
        <w:snapToGrid w:val="0"/>
        <w:spacing w:line="360" w:lineRule="auto"/>
        <w:jc w:val="center"/>
        <w:rPr>
          <w:rFonts w:ascii="HG丸ｺﾞｼｯｸM-PRO" w:eastAsia="HG丸ｺﾞｼｯｸM-PRO" w:hAnsi="HG丸ｺﾞｼｯｸM-PRO"/>
          <w:b/>
          <w:bCs/>
          <w:sz w:val="24"/>
          <w:szCs w:val="24"/>
        </w:rPr>
      </w:pPr>
      <w:r w:rsidRPr="00A80F90">
        <w:rPr>
          <w:rFonts w:ascii="HG丸ｺﾞｼｯｸM-PRO" w:eastAsia="HG丸ｺﾞｼｯｸM-PRO" w:hAnsi="HG丸ｺﾞｼｯｸM-PRO" w:hint="eastAsia"/>
          <w:b/>
          <w:bCs/>
          <w:sz w:val="24"/>
          <w:szCs w:val="24"/>
        </w:rPr>
        <w:lastRenderedPageBreak/>
        <w:t>広報まるがめ８月号　《ほっとコラム人権》</w:t>
      </w:r>
      <w:r w:rsidRPr="00A80F90">
        <w:rPr>
          <w:rFonts w:ascii="HG丸ｺﾞｼｯｸM-PRO" w:eastAsia="HG丸ｺﾞｼｯｸM-PRO" w:hAnsi="HG丸ｺﾞｼｯｸM-PRO" w:hint="eastAsia"/>
          <w:b/>
          <w:bCs/>
          <w:sz w:val="24"/>
          <w:szCs w:val="24"/>
        </w:rPr>
        <w:t xml:space="preserve">　</w:t>
      </w:r>
      <w:r w:rsidRPr="00A80F90">
        <w:rPr>
          <w:rFonts w:ascii="HG丸ｺﾞｼｯｸM-PRO" w:eastAsia="HG丸ｺﾞｼｯｸM-PRO" w:hAnsi="HG丸ｺﾞｼｯｸM-PRO" w:hint="eastAsia"/>
          <w:b/>
          <w:bCs/>
          <w:sz w:val="24"/>
          <w:szCs w:val="24"/>
        </w:rPr>
        <w:t>次の100年に残さない部落差別</w:t>
      </w:r>
    </w:p>
    <w:p w14:paraId="57A33E54"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p>
    <w:p w14:paraId="2C9AFF93"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８月22日は、明治から昭和にかけて活躍した詩人であり小説家「島崎藤村」の命日です。</w:t>
      </w:r>
    </w:p>
    <w:p w14:paraId="514B62D3"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藤村の著作に部落差別を題材にした「破戒」という作品があります。被差別部落の出身を隠し生きてきた教師である主人公の青年が、様々な出会いや経験を通して差別と向き合う物語です。この「破戒」が1906（明治39）年に発表されてから100年以上が経過しているものの、題材となっている部落差別は現在も残ったままです。</w:t>
      </w:r>
    </w:p>
    <w:p w14:paraId="541B09E0"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もちろん、「破戒」が執筆された時代から様々な変化（進展）があり、全く同じ状況が続いているわけではありませんが、時代の変化に合わせ、部落差別は形を変え現在も存在しています。中でも、同和問題に対し誤解を招くような情報をＳＮＳなどで発信することや動画投稿サイトなどで許可なく特定の地域を撮影し、被差別部落として晒すなど、一瞬にして差別や偏見を拡散させる行為は特に問題視されています。</w:t>
      </w:r>
    </w:p>
    <w:p w14:paraId="2C56AC52"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こうした状況を踏まえ、部落差別の解消を推進し、部落差別のない社会を実現することを目的に「部落差別解消推進法」が2016（平成28）年に施行されました。部落差別は過去の出来事であり終わったもの、またそっとしておけば、いずれなくなっていく･･･そのようなものではなく、今もなお続く深刻な人権侵害の一つであることを示すため、“現在もなお部落差別が存在する”と同法に明記されています。</w:t>
      </w:r>
    </w:p>
    <w:p w14:paraId="141D8661"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日本で初めての人権宣言と言われる「水平社宣言」が出され、今年は10</w:t>
      </w:r>
      <w:r w:rsidRPr="00A80F90">
        <w:rPr>
          <w:rFonts w:ascii="HG丸ｺﾞｼｯｸM-PRO" w:eastAsia="HG丸ｺﾞｼｯｸM-PRO" w:hAnsi="HG丸ｺﾞｼｯｸM-PRO"/>
          <w:sz w:val="24"/>
          <w:szCs w:val="24"/>
        </w:rPr>
        <w:t>3</w:t>
      </w:r>
      <w:r w:rsidRPr="00A80F90">
        <w:rPr>
          <w:rFonts w:ascii="HG丸ｺﾞｼｯｸM-PRO" w:eastAsia="HG丸ｺﾞｼｯｸM-PRO" w:hAnsi="HG丸ｺﾞｼｯｸM-PRO" w:hint="eastAsia"/>
          <w:sz w:val="24"/>
          <w:szCs w:val="24"/>
        </w:rPr>
        <w:t>年目。水平社の“水平”には、「人間は生まれながらにして平等な存在である」という思いが込められています。その思いをしっかりと次の世代に受け継いでいくことが、次の100年先に部落差別を残さないための大切な行動ではないでしょうか。</w:t>
      </w:r>
    </w:p>
    <w:p w14:paraId="1AA1E4CA" w14:textId="77777777" w:rsidR="00A80F90" w:rsidRPr="00A80F90" w:rsidRDefault="00A80F90" w:rsidP="00A80F90">
      <w:pPr>
        <w:snapToGrid w:val="0"/>
        <w:spacing w:line="360" w:lineRule="auto"/>
        <w:jc w:val="center"/>
        <w:rPr>
          <w:rFonts w:ascii="HG丸ｺﾞｼｯｸM-PRO" w:eastAsia="HG丸ｺﾞｼｯｸM-PRO" w:hAnsi="HG丸ｺﾞｼｯｸM-PRO"/>
          <w:b/>
          <w:bCs/>
          <w:sz w:val="24"/>
          <w:szCs w:val="24"/>
        </w:rPr>
      </w:pPr>
    </w:p>
    <w:p w14:paraId="169ACD91" w14:textId="77777777" w:rsidR="00A80F90" w:rsidRDefault="00A80F90" w:rsidP="00A80F90">
      <w:pPr>
        <w:widowControl/>
        <w:snapToGrid w:val="0"/>
        <w:spacing w:after="160" w:line="360" w:lineRule="auto"/>
        <w:jc w:val="left"/>
        <w:rPr>
          <w:rFonts w:ascii="HG丸ｺﾞｼｯｸM-PRO" w:eastAsia="HG丸ｺﾞｼｯｸM-PRO" w:hAnsi="HG丸ｺﾞｼｯｸM-PRO"/>
          <w:b/>
          <w:bCs/>
          <w:sz w:val="24"/>
          <w:szCs w:val="24"/>
        </w:rPr>
      </w:pPr>
      <w:r>
        <w:rPr>
          <w:rFonts w:ascii="HG丸ｺﾞｼｯｸM-PRO" w:eastAsia="HG丸ｺﾞｼｯｸM-PRO" w:hAnsi="HG丸ｺﾞｼｯｸM-PRO"/>
          <w:b/>
          <w:bCs/>
          <w:sz w:val="24"/>
          <w:szCs w:val="24"/>
        </w:rPr>
        <w:br w:type="page"/>
      </w:r>
    </w:p>
    <w:p w14:paraId="41C8F35C" w14:textId="14297C86" w:rsidR="00A80F90" w:rsidRPr="00A80F90" w:rsidRDefault="00A80F90" w:rsidP="00A80F90">
      <w:pPr>
        <w:snapToGrid w:val="0"/>
        <w:spacing w:line="360" w:lineRule="auto"/>
        <w:jc w:val="center"/>
        <w:rPr>
          <w:rFonts w:ascii="HG丸ｺﾞｼｯｸM-PRO" w:eastAsia="HG丸ｺﾞｼｯｸM-PRO" w:hAnsi="HG丸ｺﾞｼｯｸM-PRO"/>
          <w:b/>
          <w:bCs/>
          <w:sz w:val="24"/>
          <w:szCs w:val="24"/>
        </w:rPr>
      </w:pPr>
      <w:r w:rsidRPr="00A80F90">
        <w:rPr>
          <w:rFonts w:ascii="HG丸ｺﾞｼｯｸM-PRO" w:eastAsia="HG丸ｺﾞｼｯｸM-PRO" w:hAnsi="HG丸ｺﾞｼｯｸM-PRO" w:hint="eastAsia"/>
          <w:b/>
          <w:bCs/>
          <w:sz w:val="24"/>
          <w:szCs w:val="24"/>
        </w:rPr>
        <w:lastRenderedPageBreak/>
        <w:t>広報まるがめ１０月号　《ほっとコラム人権》</w:t>
      </w:r>
      <w:r w:rsidRPr="00A80F90">
        <w:rPr>
          <w:rFonts w:ascii="HG丸ｺﾞｼｯｸM-PRO" w:eastAsia="HG丸ｺﾞｼｯｸM-PRO" w:hAnsi="HG丸ｺﾞｼｯｸM-PRO" w:hint="eastAsia"/>
          <w:b/>
          <w:bCs/>
          <w:sz w:val="24"/>
          <w:szCs w:val="24"/>
        </w:rPr>
        <w:t xml:space="preserve">　</w:t>
      </w:r>
      <w:r w:rsidRPr="00A80F90">
        <w:rPr>
          <w:rFonts w:ascii="HG丸ｺﾞｼｯｸM-PRO" w:eastAsia="HG丸ｺﾞｼｯｸM-PRO" w:hAnsi="HG丸ｺﾞｼｯｸM-PRO" w:hint="eastAsia"/>
          <w:b/>
          <w:bCs/>
          <w:sz w:val="24"/>
          <w:szCs w:val="24"/>
        </w:rPr>
        <w:t>外してみよう心の“色眼鏡”</w:t>
      </w:r>
    </w:p>
    <w:p w14:paraId="552CE743"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p>
    <w:p w14:paraId="36B0E330"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10月１日は「メガネの日」。</w:t>
      </w:r>
    </w:p>
    <w:p w14:paraId="3B0866DA"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10月１日を“１００１”と表記すると、両端の“１”が「メガネのツル」で、内側の“０”が「レンズ」に見立てられ、メガネの形を表しているとして「メガネの日」が制定されました。</w:t>
      </w:r>
    </w:p>
    <w:p w14:paraId="4C5E9ECC"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自分自身を含め、家族や友人、職場の同僚など、多くの人がメガネを着用しており、メガネがないと生活に支障が出るという人もいます。しかし、メガネをかけているからといって、相手への接し方が変わってしまうことはありません。</w:t>
      </w:r>
    </w:p>
    <w:p w14:paraId="64FEDDA3"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ところが、それが“メガネ”から“車椅子”に変わるとどうでしょうか。</w:t>
      </w:r>
    </w:p>
    <w:p w14:paraId="208994C7"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メガネと車椅子のどちらも「それがなければ生活に支障が出てしまう」という点は共通していますが、“車椅子”を利用している人を見ると、「何かしてあげないといけないのではないか」、「どう接していいか分からない」などと考えてしまう人がいるようです。</w:t>
      </w:r>
    </w:p>
    <w:p w14:paraId="591D529C"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では、なぜメガネと車椅子で見方が変わってしまうのでしょうか。周囲に車椅子を利用し生活している人をあまり見かけない（見慣れていない）ことが要因の一つとなり、「障がい者」というフィルターを通して見ることで、「何かしてあげないといけない」という先入観を持ってしまうのではないでしょうか。</w:t>
      </w:r>
    </w:p>
    <w:p w14:paraId="68BE7AEA" w14:textId="3FB1F687" w:rsidR="00A80F90" w:rsidRPr="00A80F90" w:rsidRDefault="00A80F90" w:rsidP="00A80F90">
      <w:pPr>
        <w:snapToGrid w:val="0"/>
        <w:spacing w:line="360" w:lineRule="auto"/>
        <w:rPr>
          <w:rFonts w:ascii="HG丸ｺﾞｼｯｸM-PRO" w:eastAsia="HG丸ｺﾞｼｯｸM-PRO" w:hAnsi="HG丸ｺﾞｼｯｸM-PRO" w:hint="eastAsia"/>
          <w:sz w:val="24"/>
          <w:szCs w:val="24"/>
        </w:rPr>
      </w:pPr>
      <w:r w:rsidRPr="00A80F90">
        <w:rPr>
          <w:rFonts w:ascii="HG丸ｺﾞｼｯｸM-PRO" w:eastAsia="HG丸ｺﾞｼｯｸM-PRO" w:hAnsi="HG丸ｺﾞｼｯｸM-PRO" w:hint="eastAsia"/>
          <w:sz w:val="24"/>
          <w:szCs w:val="24"/>
        </w:rPr>
        <w:t xml:space="preserve">　車椅子に限らず、白杖や補聴器などを利用し、自立した日常生活を送っている人に対する周囲の手助けが必要な場面は、数多くあると思いますが、「何でもしてあげないといけない」ということではありません。どんな手助けが必要なのか、コミュニケーションを取りながら接することを心掛けていれば、自然と障がいに対する“色眼鏡”は外れていくのではないでしょうか。</w:t>
      </w:r>
    </w:p>
    <w:p w14:paraId="0DAA41E8" w14:textId="77777777" w:rsidR="00A80F90" w:rsidRDefault="00A80F90" w:rsidP="00A80F90">
      <w:pPr>
        <w:widowControl/>
        <w:snapToGrid w:val="0"/>
        <w:spacing w:after="160" w:line="360" w:lineRule="auto"/>
        <w:jc w:val="left"/>
        <w:rPr>
          <w:rFonts w:ascii="HG丸ｺﾞｼｯｸM-PRO" w:eastAsia="HG丸ｺﾞｼｯｸM-PRO" w:hAnsi="HG丸ｺﾞｼｯｸM-PRO"/>
          <w:b/>
          <w:bCs/>
          <w:sz w:val="24"/>
          <w:szCs w:val="24"/>
        </w:rPr>
      </w:pPr>
      <w:r>
        <w:rPr>
          <w:rFonts w:ascii="HG丸ｺﾞｼｯｸM-PRO" w:eastAsia="HG丸ｺﾞｼｯｸM-PRO" w:hAnsi="HG丸ｺﾞｼｯｸM-PRO"/>
          <w:b/>
          <w:bCs/>
          <w:sz w:val="24"/>
          <w:szCs w:val="24"/>
        </w:rPr>
        <w:br w:type="page"/>
      </w:r>
    </w:p>
    <w:p w14:paraId="2808B00C" w14:textId="4BCCDF95" w:rsidR="00A80F90" w:rsidRPr="00A80F90" w:rsidRDefault="00A80F90" w:rsidP="00A80F90">
      <w:pPr>
        <w:snapToGrid w:val="0"/>
        <w:spacing w:line="360" w:lineRule="auto"/>
        <w:jc w:val="center"/>
        <w:rPr>
          <w:rFonts w:ascii="HG丸ｺﾞｼｯｸM-PRO" w:eastAsia="HG丸ｺﾞｼｯｸM-PRO" w:hAnsi="HG丸ｺﾞｼｯｸM-PRO"/>
          <w:b/>
          <w:bCs/>
          <w:sz w:val="24"/>
          <w:szCs w:val="24"/>
        </w:rPr>
      </w:pPr>
      <w:r w:rsidRPr="00A80F90">
        <w:rPr>
          <w:rFonts w:ascii="HG丸ｺﾞｼｯｸM-PRO" w:eastAsia="HG丸ｺﾞｼｯｸM-PRO" w:hAnsi="HG丸ｺﾞｼｯｸM-PRO" w:hint="eastAsia"/>
          <w:b/>
          <w:bCs/>
          <w:sz w:val="24"/>
          <w:szCs w:val="24"/>
        </w:rPr>
        <w:lastRenderedPageBreak/>
        <w:t>広報まるがめ12月号　《ほっとコラム人権》カスタマーハラスメント</w:t>
      </w:r>
    </w:p>
    <w:p w14:paraId="705686FC"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p>
    <w:p w14:paraId="42856E74"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みなさんは「ハラスメント」と聞くとどのようなものを思い浮かべるでしょうか。「パワーハラスメント、セクシャルハラスメント、モラルハラスメント」などは耳にすることも多いかもしれません。このような様々なハラスメントが社会全体で問題となっており、国会等でも議論されるようになってきました。</w:t>
      </w:r>
    </w:p>
    <w:p w14:paraId="13EB2A31"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そうした中、ニュース等で「カスタマーハラスメント」という言葉を聞いたことはないでしょうか。このハラスメントは、顧客が不適切な言動や過剰なサービスの要求を通じて、企業やその従業員に精神的・身体的な負担を強いる行為のことです。以前から「悪質なクレーム（苦情や文句）」をつける一部の人たちが問題になっていましたが、この悪質なクレームなどによって従業員が体調を壊したり、精神を病んでしまったりすることが問題となり、ハラスメントであると認識されるようになったのです。</w:t>
      </w:r>
    </w:p>
    <w:p w14:paraId="3FBE494E" w14:textId="77777777" w:rsidR="00A80F90" w:rsidRPr="00A80F90" w:rsidRDefault="00A80F90" w:rsidP="00A80F90">
      <w:pPr>
        <w:snapToGrid w:val="0"/>
        <w:spacing w:line="360" w:lineRule="auto"/>
        <w:ind w:firstLineChars="100" w:firstLine="240"/>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しかし、現状はハラスメントとなりうるような悪質なクレームと通常の苦情や相談との線引きが困難で、業種によっては、それぞれの現場で判断しなければならないことも多いのです。また、顧客側も「自分は間違っていない」「このくらい当然だ」という認識の中で要求がエスカレートしていき、話し合いでは解決ができなくなる場合もあるのです。このように、カスタマーハラスメントの問題は誰か特定の人の問題ではなく、誰もが被害者や加害者になる可能性があるのです。</w:t>
      </w:r>
    </w:p>
    <w:p w14:paraId="17FC9B3F" w14:textId="36B7AE99" w:rsidR="00A80F90" w:rsidRPr="00A80F90" w:rsidRDefault="00A80F90" w:rsidP="00A80F90">
      <w:pPr>
        <w:snapToGrid w:val="0"/>
        <w:spacing w:line="360" w:lineRule="auto"/>
        <w:ind w:firstLineChars="100" w:firstLine="240"/>
        <w:rPr>
          <w:rFonts w:ascii="HG丸ｺﾞｼｯｸM-PRO" w:eastAsia="HG丸ｺﾞｼｯｸM-PRO" w:hAnsi="HG丸ｺﾞｼｯｸM-PRO" w:hint="eastAsia"/>
          <w:sz w:val="24"/>
          <w:szCs w:val="24"/>
        </w:rPr>
      </w:pPr>
      <w:r w:rsidRPr="00A80F90">
        <w:rPr>
          <w:rFonts w:ascii="HG丸ｺﾞｼｯｸM-PRO" w:eastAsia="HG丸ｺﾞｼｯｸM-PRO" w:hAnsi="HG丸ｺﾞｼｯｸM-PRO" w:hint="eastAsia"/>
          <w:sz w:val="24"/>
          <w:szCs w:val="24"/>
        </w:rPr>
        <w:t>従業員等が誠意あるサービスの提供を心掛けていても、ミスは起きてしまうものです。その時の対応に不満を持つこともあるかもしれません。しかし、それを理由に相手の人格を否定したり尊厳を無視したりしてもいいということにはなりません。そのようなときだからこそ自分の感情をコントロールし、従業員側も落ち度があれば、それを真摯に受け止め、問題の解決・改善をめざすことが、顧客側と従業員側のお互いにとってより良い結果につながるのではないでしょうか。</w:t>
      </w:r>
    </w:p>
    <w:p w14:paraId="71CD92E1" w14:textId="77777777" w:rsidR="00A80F90" w:rsidRDefault="00A80F90" w:rsidP="00A80F90">
      <w:pPr>
        <w:widowControl/>
        <w:snapToGrid w:val="0"/>
        <w:spacing w:after="160" w:line="360" w:lineRule="auto"/>
        <w:jc w:val="left"/>
        <w:rPr>
          <w:rFonts w:ascii="HG丸ｺﾞｼｯｸM-PRO" w:eastAsia="HG丸ｺﾞｼｯｸM-PRO" w:hAnsi="HG丸ｺﾞｼｯｸM-PRO"/>
          <w:b/>
          <w:bCs/>
          <w:sz w:val="24"/>
          <w:szCs w:val="24"/>
        </w:rPr>
      </w:pPr>
      <w:r>
        <w:rPr>
          <w:rFonts w:ascii="HG丸ｺﾞｼｯｸM-PRO" w:eastAsia="HG丸ｺﾞｼｯｸM-PRO" w:hAnsi="HG丸ｺﾞｼｯｸM-PRO"/>
          <w:b/>
          <w:bCs/>
          <w:sz w:val="24"/>
          <w:szCs w:val="24"/>
        </w:rPr>
        <w:br w:type="page"/>
      </w:r>
    </w:p>
    <w:p w14:paraId="220484B5" w14:textId="57AF0E89" w:rsidR="00A80F90" w:rsidRPr="00A80F90" w:rsidRDefault="00A80F90" w:rsidP="00A80F90">
      <w:pPr>
        <w:snapToGrid w:val="0"/>
        <w:spacing w:line="360" w:lineRule="auto"/>
        <w:jc w:val="center"/>
        <w:rPr>
          <w:rFonts w:ascii="HG丸ｺﾞｼｯｸM-PRO" w:eastAsia="HG丸ｺﾞｼｯｸM-PRO" w:hAnsi="HG丸ｺﾞｼｯｸM-PRO"/>
          <w:b/>
          <w:bCs/>
          <w:sz w:val="24"/>
          <w:szCs w:val="24"/>
        </w:rPr>
      </w:pPr>
      <w:r w:rsidRPr="00A80F90">
        <w:rPr>
          <w:rFonts w:ascii="HG丸ｺﾞｼｯｸM-PRO" w:eastAsia="HG丸ｺﾞｼｯｸM-PRO" w:hAnsi="HG丸ｺﾞｼｯｸM-PRO" w:hint="eastAsia"/>
          <w:b/>
          <w:bCs/>
          <w:sz w:val="24"/>
          <w:szCs w:val="24"/>
        </w:rPr>
        <w:lastRenderedPageBreak/>
        <w:t>広報まるがめ２月号　《ほっとコラム人権》インターネットは便利だけれど･･･</w:t>
      </w:r>
    </w:p>
    <w:p w14:paraId="2263E893"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p>
    <w:p w14:paraId="6DDE1A8E"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インターネットは、だれでも情報を受信・発信できる手軽で便利なメディアとして、私たちの生活に欠かせないものとなっています。とても便利な一方で、匿名で書き込みができたり、不特定多数に情報を伝えたりできるため、活用方法によっては深刻な人権侵害となることがあります。</w:t>
      </w:r>
    </w:p>
    <w:p w14:paraId="7CAD9A8A"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他人への誹謗中傷や侮辱、無責任なうわさ、特定の個人のプライバシーの無断掲示、差別的な書き込み、インターネット上のいじめなど、人権やプライバシーの侵害につながる情報が発信されています。</w:t>
      </w:r>
    </w:p>
    <w:p w14:paraId="2B0EA223"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また、インターネットで入手できる情報は、すべてが正しいとは限りません。誤った情報に惑わされないよう、情報の発信者がモラルと人権意識を高め、自らが発信する情報に責任を持つ姿勢が大切です。もし、嘘や根拠のない情報を拡散してしまった場合、あなた自身の信頼が損なわれるだけでなく、民事上・刑事上の責任（損害賠償・慰謝料請求・名誉棄損罪・詐欺罪等）を問われる可能性もあります。</w:t>
      </w:r>
    </w:p>
    <w:p w14:paraId="6B6ED1E2"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あなたの発信した情報が、知らず知らずのうちに誰かを傷つけているかもしれません。いったん掲載された情報は、発信者の意図に関わらず、さまざまなところに拡散されてしまう可能性があり、完全に削除することも困難です。発信しようとしている情報が本当に発信してよいものなのか、情報を発信する前にもう一度確認しましょう。</w:t>
      </w:r>
    </w:p>
    <w:p w14:paraId="1576BBA6"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インターネットの書き込みにより、誹謗中傷やプライバシーの侵害などの被害にあわれた場合、総務省・法務省などが相談窓口を設けており、削除依頼の方法などのアドバイスを受けることができます。</w:t>
      </w:r>
    </w:p>
    <w:p w14:paraId="07097C31" w14:textId="77777777" w:rsidR="00A80F90" w:rsidRPr="00A80F90" w:rsidRDefault="00A80F90" w:rsidP="00A80F90">
      <w:pPr>
        <w:snapToGrid w:val="0"/>
        <w:spacing w:line="360" w:lineRule="auto"/>
        <w:rPr>
          <w:rFonts w:ascii="HG丸ｺﾞｼｯｸM-PRO" w:eastAsia="HG丸ｺﾞｼｯｸM-PRO" w:hAnsi="HG丸ｺﾞｼｯｸM-PRO"/>
          <w:sz w:val="24"/>
          <w:szCs w:val="24"/>
        </w:rPr>
      </w:pPr>
      <w:r w:rsidRPr="00A80F90">
        <w:rPr>
          <w:rFonts w:ascii="HG丸ｺﾞｼｯｸM-PRO" w:eastAsia="HG丸ｺﾞｼｯｸM-PRO" w:hAnsi="HG丸ｺﾞｼｯｸM-PRO" w:hint="eastAsia"/>
          <w:sz w:val="24"/>
          <w:szCs w:val="24"/>
        </w:rPr>
        <w:t xml:space="preserve">　ひとりで悩まずにご相談ください。</w:t>
      </w:r>
    </w:p>
    <w:p w14:paraId="7F0A7ECE" w14:textId="77777777" w:rsidR="00A80F90" w:rsidRPr="00A80F90" w:rsidRDefault="00A80F90" w:rsidP="00A80F90">
      <w:pPr>
        <w:snapToGrid w:val="0"/>
        <w:spacing w:line="360" w:lineRule="auto"/>
        <w:jc w:val="center"/>
        <w:rPr>
          <w:rFonts w:ascii="HG丸ｺﾞｼｯｸM-PRO" w:eastAsia="HG丸ｺﾞｼｯｸM-PRO" w:hAnsi="HG丸ｺﾞｼｯｸM-PRO"/>
          <w:b/>
          <w:bCs/>
          <w:sz w:val="24"/>
          <w:szCs w:val="24"/>
        </w:rPr>
      </w:pPr>
    </w:p>
    <w:sectPr w:rsidR="00A80F90" w:rsidRPr="00A80F90" w:rsidSect="001E0C3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30"/>
    <w:rsid w:val="001E0C30"/>
    <w:rsid w:val="005242B5"/>
    <w:rsid w:val="00925AD9"/>
    <w:rsid w:val="00A14E66"/>
    <w:rsid w:val="00A80F90"/>
    <w:rsid w:val="00AB69D9"/>
    <w:rsid w:val="00DA5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6F818C"/>
  <w15:chartTrackingRefBased/>
  <w15:docId w15:val="{E8B18C58-2E8B-4C04-B68C-1BE633F3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C3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1E0C3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E0C3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E0C30"/>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E0C30"/>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E0C3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E0C3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E0C3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E0C3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E0C3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0C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0C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0C3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0C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0C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0C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0C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0C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0C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0C3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E0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C3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E0C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C30"/>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1E0C30"/>
    <w:rPr>
      <w:i/>
      <w:iCs/>
      <w:color w:val="404040" w:themeColor="text1" w:themeTint="BF"/>
    </w:rPr>
  </w:style>
  <w:style w:type="paragraph" w:styleId="a9">
    <w:name w:val="List Paragraph"/>
    <w:basedOn w:val="a"/>
    <w:uiPriority w:val="34"/>
    <w:qFormat/>
    <w:rsid w:val="001E0C30"/>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1E0C30"/>
    <w:rPr>
      <w:i/>
      <w:iCs/>
      <w:color w:val="0F4761" w:themeColor="accent1" w:themeShade="BF"/>
    </w:rPr>
  </w:style>
  <w:style w:type="paragraph" w:styleId="22">
    <w:name w:val="Intense Quote"/>
    <w:basedOn w:val="a"/>
    <w:next w:val="a"/>
    <w:link w:val="23"/>
    <w:uiPriority w:val="30"/>
    <w:qFormat/>
    <w:rsid w:val="001E0C3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1E0C30"/>
    <w:rPr>
      <w:i/>
      <w:iCs/>
      <w:color w:val="0F4761" w:themeColor="accent1" w:themeShade="BF"/>
    </w:rPr>
  </w:style>
  <w:style w:type="character" w:styleId="24">
    <w:name w:val="Intense Reference"/>
    <w:basedOn w:val="a0"/>
    <w:uiPriority w:val="32"/>
    <w:qFormat/>
    <w:rsid w:val="001E0C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江川 寿英</dc:creator>
  <cp:keywords/>
  <dc:description/>
  <cp:lastModifiedBy>毛利 珠代</cp:lastModifiedBy>
  <cp:revision>3</cp:revision>
  <dcterms:created xsi:type="dcterms:W3CDTF">2026-04-07T06:32:00Z</dcterms:created>
  <dcterms:modified xsi:type="dcterms:W3CDTF">2026-04-07T06:40:00Z</dcterms:modified>
</cp:coreProperties>
</file>