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C2F" w:rsidRPr="003A6C39" w:rsidRDefault="003A6C39" w:rsidP="00B90C2F">
      <w:pPr>
        <w:pStyle w:val="a4"/>
        <w:autoSpaceDE w:val="0"/>
        <w:autoSpaceDN w:val="0"/>
        <w:rPr>
          <w:rFonts w:ascii="ＭＳ ゴシック" w:eastAsia="ＭＳ ゴシック" w:hAnsi="ＭＳ ゴシック"/>
          <w:sz w:val="28"/>
          <w:szCs w:val="28"/>
        </w:rPr>
      </w:pPr>
      <w:bookmarkStart w:id="0" w:name="_GoBack"/>
      <w:bookmarkEnd w:id="0"/>
      <w:r w:rsidRPr="003A6C39">
        <w:rPr>
          <w:rFonts w:ascii="ＭＳ ゴシック" w:eastAsia="ＭＳ ゴシック" w:hAnsi="ＭＳ ゴシック" w:hint="eastAsia"/>
          <w:sz w:val="28"/>
          <w:szCs w:val="28"/>
        </w:rPr>
        <w:t>丸亀市</w:t>
      </w:r>
      <w:r w:rsidR="00B90C2F" w:rsidRPr="003A6C39">
        <w:rPr>
          <w:rFonts w:ascii="ＭＳ ゴシック" w:eastAsia="ＭＳ ゴシック" w:hAnsi="ＭＳ ゴシック" w:hint="eastAsia"/>
          <w:sz w:val="28"/>
          <w:szCs w:val="28"/>
        </w:rPr>
        <w:t>農地改良に係る事務処理要領</w:t>
      </w:r>
    </w:p>
    <w:p w:rsidR="00B90C2F" w:rsidRPr="003A6C39" w:rsidRDefault="00B90C2F" w:rsidP="00B90C2F">
      <w:pPr>
        <w:autoSpaceDE w:val="0"/>
        <w:autoSpaceDN w:val="0"/>
        <w:rPr>
          <w:rFonts w:ascii="ＭＳ 明朝" w:hAnsi="ＭＳ 明朝"/>
          <w:sz w:val="24"/>
        </w:rPr>
      </w:pPr>
    </w:p>
    <w:p w:rsidR="00B90C2F" w:rsidRPr="003A6C39" w:rsidRDefault="00B90C2F" w:rsidP="00B90C2F">
      <w:pPr>
        <w:autoSpaceDE w:val="0"/>
        <w:autoSpaceDN w:val="0"/>
        <w:rPr>
          <w:rFonts w:ascii="ＭＳ ゴシック" w:eastAsia="ＭＳ ゴシック" w:hAnsi="ＭＳ ゴシック"/>
          <w:sz w:val="24"/>
        </w:rPr>
      </w:pPr>
      <w:r w:rsidRPr="003A6C39">
        <w:rPr>
          <w:rFonts w:ascii="ＭＳ ゴシック" w:eastAsia="ＭＳ ゴシック" w:hAnsi="ＭＳ ゴシック" w:hint="eastAsia"/>
          <w:sz w:val="24"/>
        </w:rPr>
        <w:t>１　目的</w:t>
      </w:r>
    </w:p>
    <w:p w:rsidR="00B90C2F" w:rsidRPr="003A6C39" w:rsidRDefault="00B90C2F" w:rsidP="00B90C2F">
      <w:pPr>
        <w:autoSpaceDE w:val="0"/>
        <w:autoSpaceDN w:val="0"/>
        <w:ind w:leftChars="100" w:left="210"/>
        <w:rPr>
          <w:rFonts w:ascii="ＭＳ 明朝" w:hAnsi="ＭＳ 明朝"/>
          <w:sz w:val="24"/>
        </w:rPr>
      </w:pPr>
      <w:r w:rsidRPr="003A6C39">
        <w:rPr>
          <w:rFonts w:ascii="ＭＳ 明朝" w:hAnsi="ＭＳ 明朝" w:hint="eastAsia"/>
          <w:sz w:val="24"/>
        </w:rPr>
        <w:t xml:space="preserve">　この要領は、農業委員会等に関する法律（昭和26年法律第88号）第６条第２項</w:t>
      </w:r>
      <w:r w:rsidR="00537D07" w:rsidRPr="003A6C39">
        <w:rPr>
          <w:rFonts w:ascii="ＭＳ 明朝" w:hAnsi="ＭＳ 明朝" w:hint="eastAsia"/>
          <w:sz w:val="24"/>
        </w:rPr>
        <w:t>の規定により農業委員会が行う</w:t>
      </w:r>
      <w:r w:rsidRPr="003A6C39">
        <w:rPr>
          <w:rFonts w:ascii="ＭＳ 明朝" w:hAnsi="ＭＳ 明朝" w:hint="eastAsia"/>
          <w:sz w:val="24"/>
        </w:rPr>
        <w:t>「農地等として利用すべき土地の農業上の利用の確保に関する事項」に関する事務として、農地の形質変更を伴う農地改良に関し必要な事項を定めることにより、事前に行為者を指導するとともに、行為者と当該行為に係る隣接農地関係者、水利関係者、附近住民等との紛争の防止を図ることを目的とする。</w:t>
      </w:r>
    </w:p>
    <w:p w:rsidR="00B90C2F" w:rsidRPr="003A6C39" w:rsidRDefault="00B90C2F" w:rsidP="00B90C2F">
      <w:pPr>
        <w:autoSpaceDE w:val="0"/>
        <w:autoSpaceDN w:val="0"/>
        <w:rPr>
          <w:rFonts w:ascii="ＭＳ 明朝" w:hAnsi="ＭＳ 明朝"/>
          <w:sz w:val="24"/>
        </w:rPr>
      </w:pPr>
    </w:p>
    <w:p w:rsidR="00B90C2F" w:rsidRPr="003A6C39" w:rsidRDefault="00B90C2F" w:rsidP="00B90C2F">
      <w:pPr>
        <w:autoSpaceDE w:val="0"/>
        <w:autoSpaceDN w:val="0"/>
        <w:rPr>
          <w:rFonts w:ascii="ＭＳ ゴシック" w:eastAsia="ＭＳ ゴシック" w:hAnsi="ＭＳ ゴシック"/>
          <w:sz w:val="24"/>
        </w:rPr>
      </w:pPr>
      <w:r w:rsidRPr="003A6C39">
        <w:rPr>
          <w:rFonts w:ascii="ＭＳ ゴシック" w:eastAsia="ＭＳ ゴシック" w:hAnsi="ＭＳ ゴシック" w:hint="eastAsia"/>
          <w:sz w:val="24"/>
        </w:rPr>
        <w:t>２　定義</w:t>
      </w:r>
    </w:p>
    <w:p w:rsidR="00B90C2F" w:rsidRPr="003A6C39" w:rsidRDefault="00B90C2F" w:rsidP="00B90C2F">
      <w:pPr>
        <w:pStyle w:val="2"/>
        <w:autoSpaceDE w:val="0"/>
        <w:autoSpaceDN w:val="0"/>
        <w:ind w:leftChars="100" w:left="210" w:firstLineChars="100" w:firstLine="240"/>
        <w:rPr>
          <w:rFonts w:hAnsi="ＭＳ 明朝"/>
          <w:szCs w:val="24"/>
        </w:rPr>
      </w:pPr>
      <w:r w:rsidRPr="003A6C39">
        <w:rPr>
          <w:rFonts w:hAnsi="ＭＳ 明朝" w:hint="eastAsia"/>
          <w:szCs w:val="24"/>
        </w:rPr>
        <w:t>この要領において、「農地改良」とは、農地における耕作の利便性を向上させる行為をいい、「形質変更」とは、切土、盛土等による土地の造成又は区画整理をいう。</w:t>
      </w:r>
    </w:p>
    <w:p w:rsidR="00B90C2F" w:rsidRPr="003A6C39" w:rsidRDefault="00B90C2F" w:rsidP="00B90C2F">
      <w:pPr>
        <w:pStyle w:val="2"/>
        <w:autoSpaceDE w:val="0"/>
        <w:autoSpaceDN w:val="0"/>
        <w:rPr>
          <w:rFonts w:hAnsi="ＭＳ 明朝"/>
          <w:szCs w:val="24"/>
        </w:rPr>
      </w:pPr>
    </w:p>
    <w:p w:rsidR="00B90C2F" w:rsidRPr="003A6C39" w:rsidRDefault="00B90C2F" w:rsidP="00B90C2F">
      <w:pPr>
        <w:autoSpaceDE w:val="0"/>
        <w:autoSpaceDN w:val="0"/>
        <w:rPr>
          <w:rFonts w:ascii="ＭＳ ゴシック" w:eastAsia="ＭＳ ゴシック" w:hAnsi="ＭＳ ゴシック"/>
          <w:sz w:val="24"/>
        </w:rPr>
      </w:pPr>
      <w:r w:rsidRPr="003A6C39">
        <w:rPr>
          <w:rFonts w:ascii="ＭＳ ゴシック" w:eastAsia="ＭＳ ゴシック" w:hAnsi="ＭＳ ゴシック" w:hint="eastAsia"/>
          <w:sz w:val="24"/>
        </w:rPr>
        <w:t>３　農地改良の届出</w:t>
      </w:r>
    </w:p>
    <w:p w:rsidR="00B90C2F" w:rsidRPr="003A6C39" w:rsidRDefault="00B90C2F" w:rsidP="00B90C2F">
      <w:pPr>
        <w:autoSpaceDE w:val="0"/>
        <w:autoSpaceDN w:val="0"/>
        <w:ind w:leftChars="100" w:left="210" w:firstLineChars="100" w:firstLine="240"/>
        <w:rPr>
          <w:rFonts w:ascii="ＭＳ 明朝" w:hAnsi="ＭＳ 明朝"/>
          <w:sz w:val="24"/>
        </w:rPr>
      </w:pPr>
      <w:r w:rsidRPr="003A6C39">
        <w:rPr>
          <w:rFonts w:ascii="ＭＳ 明朝" w:hAnsi="ＭＳ 明朝" w:hint="eastAsia"/>
          <w:sz w:val="24"/>
        </w:rPr>
        <w:t>農地の形質変更を伴う農地改良を行おうとする者は、あらかじめ、この要領の定めるところにより、農業委員会に届け出なければならない。ただし、次のいずれかに該当する行為については、この限りでない。</w:t>
      </w:r>
    </w:p>
    <w:p w:rsidR="00B90C2F" w:rsidRPr="003A6C39" w:rsidRDefault="00B90C2F" w:rsidP="00DB4092">
      <w:pPr>
        <w:autoSpaceDE w:val="0"/>
        <w:autoSpaceDN w:val="0"/>
        <w:ind w:leftChars="200" w:left="660" w:hangingChars="100" w:hanging="240"/>
        <w:rPr>
          <w:rFonts w:ascii="ＭＳ 明朝" w:hAnsi="ＭＳ 明朝"/>
          <w:sz w:val="24"/>
        </w:rPr>
      </w:pPr>
      <w:r w:rsidRPr="003A6C39">
        <w:rPr>
          <w:rFonts w:ascii="ＭＳ 明朝" w:hAnsi="ＭＳ 明朝" w:hint="eastAsia"/>
          <w:sz w:val="24"/>
        </w:rPr>
        <w:t>①　土地改良法（昭和24年法律第195号）第２条第２項に規定する土地改良事業の施行として行う行為</w:t>
      </w:r>
    </w:p>
    <w:p w:rsidR="00B90C2F" w:rsidRPr="003A6C39" w:rsidRDefault="00B90C2F" w:rsidP="00B90C2F">
      <w:pPr>
        <w:autoSpaceDE w:val="0"/>
        <w:autoSpaceDN w:val="0"/>
        <w:ind w:leftChars="200" w:left="660" w:hangingChars="100" w:hanging="240"/>
        <w:rPr>
          <w:rFonts w:ascii="ＭＳ 明朝" w:hAnsi="ＭＳ 明朝"/>
          <w:sz w:val="24"/>
        </w:rPr>
      </w:pPr>
      <w:r w:rsidRPr="003A6C39">
        <w:rPr>
          <w:rFonts w:ascii="ＭＳ 明朝" w:hAnsi="ＭＳ 明朝" w:hint="eastAsia"/>
          <w:sz w:val="24"/>
        </w:rPr>
        <w:t>②　農業振興地域の整備に関する法律（昭和44年法律第58号）第15条の２第１項の許可（以下「農用地内の開発許可」という。）を受けて行う農用地区域内における開発行為</w:t>
      </w:r>
    </w:p>
    <w:p w:rsidR="00B90C2F" w:rsidRPr="003A6C39" w:rsidRDefault="00B90C2F" w:rsidP="00B90C2F">
      <w:pPr>
        <w:autoSpaceDE w:val="0"/>
        <w:autoSpaceDN w:val="0"/>
        <w:ind w:leftChars="200" w:left="660" w:hangingChars="100" w:hanging="240"/>
        <w:rPr>
          <w:rFonts w:ascii="ＭＳ 明朝" w:hAnsi="ＭＳ 明朝"/>
          <w:sz w:val="24"/>
        </w:rPr>
      </w:pPr>
      <w:r w:rsidRPr="003A6C39">
        <w:rPr>
          <w:rFonts w:ascii="ＭＳ 明朝" w:hAnsi="ＭＳ 明朝" w:hint="eastAsia"/>
          <w:sz w:val="24"/>
        </w:rPr>
        <w:t>③　農地法（昭和27年法律第229号）第４条第１項又は第５条第１項の許可（以下「農地転用許可」という。）を受けて農地を農地以外のものにする行為</w:t>
      </w:r>
    </w:p>
    <w:p w:rsidR="00B90C2F" w:rsidRPr="003A6C39" w:rsidRDefault="00B90C2F" w:rsidP="00DB4092">
      <w:pPr>
        <w:autoSpaceDE w:val="0"/>
        <w:autoSpaceDN w:val="0"/>
        <w:ind w:leftChars="200" w:left="660" w:hangingChars="100" w:hanging="240"/>
        <w:rPr>
          <w:rFonts w:ascii="ＭＳ 明朝" w:hAnsi="ＭＳ 明朝"/>
          <w:sz w:val="24"/>
        </w:rPr>
      </w:pPr>
      <w:r w:rsidRPr="003A6C39">
        <w:rPr>
          <w:rFonts w:ascii="ＭＳ 明朝" w:hAnsi="ＭＳ 明朝" w:hint="eastAsia"/>
          <w:sz w:val="24"/>
        </w:rPr>
        <w:t>④　①から③までに掲げるもののほか、合計面積が1,000㎡未満の農地の形質変更を行う行為</w:t>
      </w:r>
    </w:p>
    <w:p w:rsidR="00B90C2F" w:rsidRPr="003A6C39" w:rsidRDefault="00B90C2F" w:rsidP="00B90C2F">
      <w:pPr>
        <w:pStyle w:val="a3"/>
        <w:autoSpaceDE w:val="0"/>
        <w:autoSpaceDN w:val="0"/>
        <w:ind w:left="0"/>
        <w:rPr>
          <w:rFonts w:hAnsi="ＭＳ 明朝"/>
          <w:szCs w:val="24"/>
        </w:rPr>
      </w:pPr>
    </w:p>
    <w:p w:rsidR="00B90C2F" w:rsidRPr="003A6C39" w:rsidRDefault="00B90C2F" w:rsidP="00B90C2F">
      <w:pPr>
        <w:pStyle w:val="a3"/>
        <w:autoSpaceDE w:val="0"/>
        <w:autoSpaceDN w:val="0"/>
        <w:ind w:left="0"/>
        <w:rPr>
          <w:rFonts w:ascii="ＭＳ ゴシック" w:eastAsia="ＭＳ ゴシック" w:hAnsi="ＭＳ ゴシック"/>
          <w:szCs w:val="24"/>
        </w:rPr>
      </w:pPr>
      <w:r w:rsidRPr="003A6C39">
        <w:rPr>
          <w:rFonts w:ascii="ＭＳ ゴシック" w:eastAsia="ＭＳ ゴシック" w:hAnsi="ＭＳ ゴシック" w:hint="eastAsia"/>
          <w:szCs w:val="24"/>
        </w:rPr>
        <w:t>４　届出手続</w:t>
      </w:r>
    </w:p>
    <w:p w:rsidR="00B90C2F" w:rsidRPr="003A6C39" w:rsidRDefault="00B90C2F" w:rsidP="00B90C2F">
      <w:pPr>
        <w:pStyle w:val="a3"/>
        <w:autoSpaceDE w:val="0"/>
        <w:autoSpaceDN w:val="0"/>
        <w:ind w:left="0" w:firstLineChars="100" w:firstLine="240"/>
        <w:rPr>
          <w:rFonts w:hAnsi="ＭＳ 明朝"/>
          <w:szCs w:val="24"/>
        </w:rPr>
      </w:pPr>
      <w:r w:rsidRPr="003A6C39">
        <w:rPr>
          <w:rFonts w:hAnsi="ＭＳ 明朝" w:hint="eastAsia"/>
          <w:szCs w:val="24"/>
        </w:rPr>
        <w:t>(1)　届出書の提出</w:t>
      </w:r>
    </w:p>
    <w:p w:rsidR="00B90C2F" w:rsidRPr="003A6C39" w:rsidRDefault="00B90C2F" w:rsidP="00B90C2F">
      <w:pPr>
        <w:pStyle w:val="a3"/>
        <w:autoSpaceDE w:val="0"/>
        <w:autoSpaceDN w:val="0"/>
        <w:ind w:leftChars="200" w:left="420"/>
        <w:rPr>
          <w:rFonts w:hAnsi="ＭＳ 明朝"/>
          <w:szCs w:val="24"/>
        </w:rPr>
      </w:pPr>
      <w:r w:rsidRPr="003A6C39">
        <w:rPr>
          <w:rFonts w:hAnsi="ＭＳ 明朝" w:hint="eastAsia"/>
          <w:szCs w:val="24"/>
        </w:rPr>
        <w:t xml:space="preserve">　農地の形質変更を伴う農地改良を行おうとする者は、農地改良に係る届出書（様式第１号）を２部作成し、農業委員会に提出するものとする。（１部は、農業委員会が受理を決定した場合に、受理通知書として届出者に交付す</w:t>
      </w:r>
      <w:r w:rsidRPr="003A6C39">
        <w:rPr>
          <w:rFonts w:hAnsi="ＭＳ 明朝" w:hint="eastAsia"/>
          <w:szCs w:val="24"/>
        </w:rPr>
        <w:lastRenderedPageBreak/>
        <w:t>る。）</w:t>
      </w:r>
    </w:p>
    <w:p w:rsidR="00B90C2F" w:rsidRPr="003A6C39" w:rsidRDefault="00B90C2F" w:rsidP="00B90C2F">
      <w:pPr>
        <w:pStyle w:val="a3"/>
        <w:autoSpaceDE w:val="0"/>
        <w:autoSpaceDN w:val="0"/>
        <w:ind w:left="0" w:firstLineChars="100" w:firstLine="240"/>
        <w:rPr>
          <w:rFonts w:hAnsi="ＭＳ 明朝"/>
          <w:szCs w:val="24"/>
        </w:rPr>
      </w:pPr>
      <w:r w:rsidRPr="003A6C39">
        <w:rPr>
          <w:rFonts w:hAnsi="ＭＳ 明朝" w:hint="eastAsia"/>
          <w:szCs w:val="24"/>
        </w:rPr>
        <w:t>(2)　届出書の添付書類</w:t>
      </w:r>
    </w:p>
    <w:p w:rsidR="00B90C2F" w:rsidRPr="003A6C39" w:rsidRDefault="00B90C2F" w:rsidP="00B90C2F">
      <w:pPr>
        <w:pStyle w:val="a3"/>
        <w:autoSpaceDE w:val="0"/>
        <w:autoSpaceDN w:val="0"/>
        <w:ind w:left="0" w:firstLineChars="200" w:firstLine="480"/>
        <w:rPr>
          <w:rFonts w:hAnsi="ＭＳ 明朝"/>
          <w:szCs w:val="24"/>
        </w:rPr>
      </w:pPr>
      <w:r w:rsidRPr="003A6C39">
        <w:rPr>
          <w:rFonts w:hAnsi="ＭＳ 明朝" w:hint="eastAsia"/>
          <w:szCs w:val="24"/>
        </w:rPr>
        <w:t xml:space="preserve">　農地改良に係る届出書には、次の書類を添付するものとする。</w:t>
      </w:r>
    </w:p>
    <w:p w:rsidR="00B90C2F" w:rsidRPr="003A6C39" w:rsidRDefault="00B90C2F" w:rsidP="00B90C2F">
      <w:pPr>
        <w:pStyle w:val="a3"/>
        <w:autoSpaceDE w:val="0"/>
        <w:autoSpaceDN w:val="0"/>
        <w:ind w:left="0" w:firstLineChars="200" w:firstLine="480"/>
        <w:rPr>
          <w:rFonts w:hAnsi="ＭＳ 明朝"/>
          <w:szCs w:val="24"/>
        </w:rPr>
      </w:pPr>
      <w:r w:rsidRPr="003A6C39">
        <w:rPr>
          <w:rFonts w:hAnsi="ＭＳ 明朝" w:hint="eastAsia"/>
          <w:szCs w:val="24"/>
        </w:rPr>
        <w:t>①　位置図及び附近の見取図</w:t>
      </w:r>
    </w:p>
    <w:p w:rsidR="00EB2A4F" w:rsidRDefault="00B90C2F" w:rsidP="00EB2A4F">
      <w:pPr>
        <w:pStyle w:val="a3"/>
        <w:autoSpaceDE w:val="0"/>
        <w:autoSpaceDN w:val="0"/>
        <w:ind w:leftChars="300" w:left="630" w:firstLineChars="150" w:firstLine="360"/>
        <w:rPr>
          <w:rFonts w:hAnsi="ＭＳ 明朝"/>
          <w:szCs w:val="24"/>
        </w:rPr>
      </w:pPr>
      <w:r w:rsidRPr="003A6C39">
        <w:rPr>
          <w:rFonts w:hAnsi="ＭＳ 明朝" w:hint="eastAsia"/>
          <w:szCs w:val="24"/>
        </w:rPr>
        <w:t>農地改良計画地（形質変更に係る農地及び併せて形質変更を行う土地</w:t>
      </w:r>
    </w:p>
    <w:p w:rsidR="00EB2A4F" w:rsidRDefault="00B90C2F" w:rsidP="00EB2A4F">
      <w:pPr>
        <w:pStyle w:val="a3"/>
        <w:autoSpaceDE w:val="0"/>
        <w:autoSpaceDN w:val="0"/>
        <w:ind w:leftChars="300" w:left="630" w:firstLineChars="50" w:firstLine="120"/>
        <w:rPr>
          <w:rFonts w:hAnsi="ＭＳ 明朝"/>
          <w:szCs w:val="24"/>
        </w:rPr>
      </w:pPr>
      <w:r w:rsidRPr="003A6C39">
        <w:rPr>
          <w:rFonts w:hAnsi="ＭＳ 明朝" w:hint="eastAsia"/>
          <w:szCs w:val="24"/>
        </w:rPr>
        <w:t>をいう。以下同じ。）の位置及び附近の状況を示した図面（方位、縮尺区</w:t>
      </w:r>
    </w:p>
    <w:p w:rsidR="00EB2A4F" w:rsidRDefault="00B90C2F" w:rsidP="00EB2A4F">
      <w:pPr>
        <w:pStyle w:val="a3"/>
        <w:autoSpaceDE w:val="0"/>
        <w:autoSpaceDN w:val="0"/>
        <w:ind w:leftChars="300" w:left="630" w:firstLineChars="50" w:firstLine="120"/>
        <w:rPr>
          <w:rFonts w:hAnsi="ＭＳ 明朝"/>
          <w:szCs w:val="24"/>
        </w:rPr>
      </w:pPr>
      <w:r w:rsidRPr="003A6C39">
        <w:rPr>
          <w:rFonts w:hAnsi="ＭＳ 明朝" w:hint="eastAsia"/>
          <w:szCs w:val="24"/>
        </w:rPr>
        <w:t>分（区分適宜）及び農地改良計画地を中心に概ね半径500メートル圏内の</w:t>
      </w:r>
    </w:p>
    <w:p w:rsidR="00B90C2F" w:rsidRPr="003A6C39" w:rsidRDefault="00B90C2F" w:rsidP="00EB2A4F">
      <w:pPr>
        <w:pStyle w:val="a3"/>
        <w:autoSpaceDE w:val="0"/>
        <w:autoSpaceDN w:val="0"/>
        <w:ind w:leftChars="300" w:left="630" w:firstLineChars="50" w:firstLine="120"/>
        <w:rPr>
          <w:rFonts w:hAnsi="ＭＳ 明朝"/>
          <w:szCs w:val="24"/>
        </w:rPr>
      </w:pPr>
      <w:r w:rsidRPr="003A6C39">
        <w:rPr>
          <w:rFonts w:hAnsi="ＭＳ 明朝" w:hint="eastAsia"/>
          <w:szCs w:val="24"/>
        </w:rPr>
        <w:t>土地利用状況を確認することができるものに限る。）</w:t>
      </w:r>
    </w:p>
    <w:p w:rsidR="00B90C2F" w:rsidRPr="003A6C39" w:rsidRDefault="00B90C2F" w:rsidP="00B90C2F">
      <w:pPr>
        <w:pStyle w:val="a3"/>
        <w:autoSpaceDE w:val="0"/>
        <w:autoSpaceDN w:val="0"/>
        <w:ind w:left="0" w:firstLineChars="200" w:firstLine="480"/>
        <w:rPr>
          <w:rFonts w:hAnsi="ＭＳ 明朝"/>
          <w:szCs w:val="24"/>
        </w:rPr>
      </w:pPr>
      <w:r w:rsidRPr="003A6C39">
        <w:rPr>
          <w:rFonts w:hAnsi="ＭＳ 明朝" w:hint="eastAsia"/>
          <w:szCs w:val="24"/>
        </w:rPr>
        <w:t>②　届出に係る土地の登記事項証明書</w:t>
      </w:r>
    </w:p>
    <w:p w:rsidR="00EB2A4F" w:rsidRDefault="00B90C2F" w:rsidP="00EB2A4F">
      <w:pPr>
        <w:pStyle w:val="a3"/>
        <w:autoSpaceDE w:val="0"/>
        <w:autoSpaceDN w:val="0"/>
        <w:ind w:leftChars="300" w:left="630" w:firstLineChars="150" w:firstLine="360"/>
        <w:rPr>
          <w:rFonts w:hAnsi="ＭＳ 明朝"/>
          <w:szCs w:val="24"/>
        </w:rPr>
      </w:pPr>
      <w:r w:rsidRPr="003A6C39">
        <w:rPr>
          <w:rFonts w:hAnsi="ＭＳ 明朝" w:hint="eastAsia"/>
          <w:szCs w:val="24"/>
        </w:rPr>
        <w:t>農地改良計画地の土地の登記事項証明書（原則として届出の日前３か</w:t>
      </w:r>
    </w:p>
    <w:p w:rsidR="00EB2A4F" w:rsidRDefault="00B90C2F" w:rsidP="00EB2A4F">
      <w:pPr>
        <w:pStyle w:val="a3"/>
        <w:autoSpaceDE w:val="0"/>
        <w:autoSpaceDN w:val="0"/>
        <w:ind w:leftChars="300" w:left="630" w:firstLineChars="50" w:firstLine="120"/>
        <w:rPr>
          <w:rFonts w:hAnsi="ＭＳ 明朝"/>
          <w:szCs w:val="24"/>
        </w:rPr>
      </w:pPr>
      <w:r w:rsidRPr="003A6C39">
        <w:rPr>
          <w:rFonts w:hAnsi="ＭＳ 明朝" w:hint="eastAsia"/>
          <w:szCs w:val="24"/>
        </w:rPr>
        <w:t>月以内のものであり、かつ、現在の権利内容が記載されているものに限</w:t>
      </w:r>
    </w:p>
    <w:p w:rsidR="00B90C2F" w:rsidRPr="003A6C39" w:rsidRDefault="00B90C2F" w:rsidP="00EB2A4F">
      <w:pPr>
        <w:pStyle w:val="a3"/>
        <w:autoSpaceDE w:val="0"/>
        <w:autoSpaceDN w:val="0"/>
        <w:ind w:leftChars="300" w:left="630" w:firstLineChars="50" w:firstLine="120"/>
        <w:rPr>
          <w:rFonts w:hAnsi="ＭＳ 明朝"/>
          <w:szCs w:val="24"/>
        </w:rPr>
      </w:pPr>
      <w:r w:rsidRPr="003A6C39">
        <w:rPr>
          <w:rFonts w:hAnsi="ＭＳ 明朝" w:hint="eastAsia"/>
          <w:szCs w:val="24"/>
        </w:rPr>
        <w:t>る。）</w:t>
      </w:r>
    </w:p>
    <w:p w:rsidR="00EB2A4F" w:rsidRDefault="00B90C2F" w:rsidP="00EB2A4F">
      <w:pPr>
        <w:pStyle w:val="a3"/>
        <w:autoSpaceDE w:val="0"/>
        <w:autoSpaceDN w:val="0"/>
        <w:ind w:left="0" w:firstLineChars="200" w:firstLine="480"/>
        <w:rPr>
          <w:rFonts w:hAnsi="ＭＳ 明朝"/>
          <w:szCs w:val="24"/>
        </w:rPr>
      </w:pPr>
      <w:r w:rsidRPr="003A6C39">
        <w:rPr>
          <w:rFonts w:hAnsi="ＭＳ 明朝" w:hint="eastAsia"/>
          <w:szCs w:val="24"/>
        </w:rPr>
        <w:t>③　不動産登記法（平成16年法律第123号）第14条第１項の地図又はこれに</w:t>
      </w:r>
    </w:p>
    <w:p w:rsidR="00EB2A4F" w:rsidRDefault="00B90C2F" w:rsidP="00EB2A4F">
      <w:pPr>
        <w:pStyle w:val="a3"/>
        <w:autoSpaceDE w:val="0"/>
        <w:autoSpaceDN w:val="0"/>
        <w:ind w:left="0" w:firstLineChars="300" w:firstLine="720"/>
        <w:rPr>
          <w:rFonts w:hAnsi="ＭＳ 明朝"/>
          <w:szCs w:val="24"/>
        </w:rPr>
      </w:pPr>
      <w:r w:rsidRPr="003A6C39">
        <w:rPr>
          <w:rFonts w:hAnsi="ＭＳ 明朝" w:hint="eastAsia"/>
          <w:szCs w:val="24"/>
        </w:rPr>
        <w:t>準ずる図面の写し</w:t>
      </w:r>
    </w:p>
    <w:p w:rsidR="00EB2A4F" w:rsidRDefault="00B90C2F" w:rsidP="00EB2A4F">
      <w:pPr>
        <w:pStyle w:val="a3"/>
        <w:autoSpaceDE w:val="0"/>
        <w:autoSpaceDN w:val="0"/>
        <w:ind w:left="0" w:firstLineChars="400" w:firstLine="960"/>
        <w:rPr>
          <w:rFonts w:hAnsi="ＭＳ 明朝"/>
          <w:szCs w:val="24"/>
        </w:rPr>
      </w:pPr>
      <w:r w:rsidRPr="003A6C39">
        <w:rPr>
          <w:rFonts w:hAnsi="ＭＳ 明朝" w:hint="eastAsia"/>
          <w:szCs w:val="24"/>
        </w:rPr>
        <w:t>農地改良計画地及びその隣接地を表示した登記所備付けの地図の写し</w:t>
      </w:r>
    </w:p>
    <w:p w:rsidR="00EB2A4F" w:rsidRDefault="00B90C2F" w:rsidP="00EB2A4F">
      <w:pPr>
        <w:pStyle w:val="a3"/>
        <w:autoSpaceDE w:val="0"/>
        <w:autoSpaceDN w:val="0"/>
        <w:ind w:left="0" w:firstLineChars="200" w:firstLine="480"/>
        <w:rPr>
          <w:rFonts w:hAnsi="ＭＳ 明朝"/>
          <w:szCs w:val="24"/>
        </w:rPr>
      </w:pPr>
      <w:r w:rsidRPr="003A6C39">
        <w:rPr>
          <w:rFonts w:hAnsi="ＭＳ 明朝" w:hint="eastAsia"/>
          <w:szCs w:val="24"/>
        </w:rPr>
        <w:t>（方位及び縮尺区分のほか、農地改良計画地及びその隣接地の地番、地目、</w:t>
      </w:r>
    </w:p>
    <w:p w:rsidR="00EB2A4F" w:rsidRDefault="00B90C2F" w:rsidP="00EB2A4F">
      <w:pPr>
        <w:pStyle w:val="a3"/>
        <w:autoSpaceDE w:val="0"/>
        <w:autoSpaceDN w:val="0"/>
        <w:ind w:left="0" w:firstLineChars="300" w:firstLine="720"/>
        <w:rPr>
          <w:rFonts w:hAnsi="ＭＳ 明朝"/>
          <w:szCs w:val="24"/>
        </w:rPr>
      </w:pPr>
      <w:r w:rsidRPr="003A6C39">
        <w:rPr>
          <w:rFonts w:hAnsi="ＭＳ 明朝" w:hint="eastAsia"/>
          <w:szCs w:val="24"/>
        </w:rPr>
        <w:t>面積及び所有者（小作地の場合にあっては、所有者及び耕作者）の氏名並</w:t>
      </w:r>
    </w:p>
    <w:p w:rsidR="00EB2A4F" w:rsidRDefault="00B90C2F" w:rsidP="00EB2A4F">
      <w:pPr>
        <w:pStyle w:val="a3"/>
        <w:autoSpaceDE w:val="0"/>
        <w:autoSpaceDN w:val="0"/>
        <w:ind w:left="0" w:firstLineChars="300" w:firstLine="720"/>
        <w:rPr>
          <w:rFonts w:hAnsi="ＭＳ 明朝"/>
          <w:szCs w:val="24"/>
        </w:rPr>
      </w:pPr>
      <w:r w:rsidRPr="003A6C39">
        <w:rPr>
          <w:rFonts w:hAnsi="ＭＳ 明朝" w:hint="eastAsia"/>
          <w:szCs w:val="24"/>
        </w:rPr>
        <w:t>びに農地改良計画地に隣接する道路及び水路の幅員を示したものであっ</w:t>
      </w:r>
    </w:p>
    <w:p w:rsidR="00EB2A4F" w:rsidRDefault="00B90C2F" w:rsidP="00EB2A4F">
      <w:pPr>
        <w:pStyle w:val="a3"/>
        <w:autoSpaceDE w:val="0"/>
        <w:autoSpaceDN w:val="0"/>
        <w:ind w:left="0" w:firstLineChars="300" w:firstLine="720"/>
        <w:rPr>
          <w:rFonts w:hAnsi="ＭＳ 明朝"/>
          <w:szCs w:val="24"/>
        </w:rPr>
      </w:pPr>
      <w:r w:rsidRPr="003A6C39">
        <w:rPr>
          <w:rFonts w:hAnsi="ＭＳ 明朝" w:hint="eastAsia"/>
          <w:szCs w:val="24"/>
        </w:rPr>
        <w:t>て、形質変更に係る農地は赤色、併せて形質変更を行う土地は黄色、道路</w:t>
      </w:r>
    </w:p>
    <w:p w:rsidR="00B90C2F" w:rsidRPr="003A6C39" w:rsidRDefault="00B90C2F" w:rsidP="00EB2A4F">
      <w:pPr>
        <w:pStyle w:val="a3"/>
        <w:autoSpaceDE w:val="0"/>
        <w:autoSpaceDN w:val="0"/>
        <w:ind w:left="0" w:firstLineChars="300" w:firstLine="720"/>
        <w:rPr>
          <w:rFonts w:hAnsi="ＭＳ 明朝"/>
          <w:szCs w:val="24"/>
        </w:rPr>
      </w:pPr>
      <w:r w:rsidRPr="003A6C39">
        <w:rPr>
          <w:rFonts w:hAnsi="ＭＳ 明朝" w:hint="eastAsia"/>
          <w:szCs w:val="24"/>
        </w:rPr>
        <w:t>は茶色、水路は青色にそれぞれ着色しているものに限る。）</w:t>
      </w:r>
    </w:p>
    <w:p w:rsidR="00B90C2F" w:rsidRPr="003A6C39" w:rsidRDefault="00B90C2F" w:rsidP="00B90C2F">
      <w:pPr>
        <w:pStyle w:val="a3"/>
        <w:autoSpaceDE w:val="0"/>
        <w:autoSpaceDN w:val="0"/>
        <w:ind w:left="0" w:firstLineChars="200" w:firstLine="480"/>
        <w:rPr>
          <w:rFonts w:hAnsi="ＭＳ 明朝"/>
          <w:szCs w:val="24"/>
        </w:rPr>
      </w:pPr>
      <w:r w:rsidRPr="003A6C39">
        <w:rPr>
          <w:rFonts w:hAnsi="ＭＳ 明朝" w:hint="eastAsia"/>
          <w:szCs w:val="24"/>
        </w:rPr>
        <w:t>④　計画平面図</w:t>
      </w:r>
    </w:p>
    <w:p w:rsidR="00EB2A4F" w:rsidRDefault="00B90C2F" w:rsidP="00EB2A4F">
      <w:pPr>
        <w:pStyle w:val="a3"/>
        <w:autoSpaceDE w:val="0"/>
        <w:autoSpaceDN w:val="0"/>
        <w:ind w:left="0" w:firstLineChars="400" w:firstLine="960"/>
        <w:rPr>
          <w:rFonts w:hAnsi="ＭＳ 明朝"/>
          <w:szCs w:val="24"/>
        </w:rPr>
      </w:pPr>
      <w:r w:rsidRPr="003A6C39">
        <w:rPr>
          <w:rFonts w:hAnsi="ＭＳ 明朝" w:hint="eastAsia"/>
          <w:szCs w:val="24"/>
        </w:rPr>
        <w:t>形質変更後における農地の区画、畦畔、取排水の経路等の計画内容を把</w:t>
      </w:r>
    </w:p>
    <w:p w:rsidR="00EB2A4F" w:rsidRDefault="00B90C2F" w:rsidP="00EB2A4F">
      <w:pPr>
        <w:pStyle w:val="a3"/>
        <w:autoSpaceDE w:val="0"/>
        <w:autoSpaceDN w:val="0"/>
        <w:ind w:left="0" w:firstLineChars="300" w:firstLine="720"/>
        <w:rPr>
          <w:rFonts w:hAnsi="ＭＳ 明朝"/>
          <w:szCs w:val="24"/>
        </w:rPr>
      </w:pPr>
      <w:r w:rsidRPr="003A6C39">
        <w:rPr>
          <w:rFonts w:hAnsi="ＭＳ 明朝" w:hint="eastAsia"/>
          <w:szCs w:val="24"/>
        </w:rPr>
        <w:t>握することができる図面（方位、縮尺区分（区分適宜）、地番、筆界線、</w:t>
      </w:r>
    </w:p>
    <w:p w:rsidR="00B90C2F" w:rsidRPr="003A6C39" w:rsidRDefault="00B90C2F" w:rsidP="00EB2A4F">
      <w:pPr>
        <w:pStyle w:val="a3"/>
        <w:autoSpaceDE w:val="0"/>
        <w:autoSpaceDN w:val="0"/>
        <w:ind w:left="0" w:firstLineChars="300" w:firstLine="720"/>
        <w:rPr>
          <w:rFonts w:hAnsi="ＭＳ 明朝"/>
          <w:szCs w:val="24"/>
        </w:rPr>
      </w:pPr>
      <w:r w:rsidRPr="003A6C39">
        <w:rPr>
          <w:rFonts w:hAnsi="ＭＳ 明朝" w:hint="eastAsia"/>
          <w:szCs w:val="24"/>
        </w:rPr>
        <w:t>断面図の位置、隣接地の状況等を表示したものに限る。）</w:t>
      </w:r>
    </w:p>
    <w:p w:rsidR="00B90C2F" w:rsidRPr="003A6C39" w:rsidRDefault="00B90C2F" w:rsidP="00B90C2F">
      <w:pPr>
        <w:pStyle w:val="a3"/>
        <w:autoSpaceDE w:val="0"/>
        <w:autoSpaceDN w:val="0"/>
        <w:ind w:left="0" w:firstLineChars="200" w:firstLine="480"/>
        <w:rPr>
          <w:rFonts w:hAnsi="ＭＳ 明朝"/>
          <w:szCs w:val="24"/>
        </w:rPr>
      </w:pPr>
      <w:r w:rsidRPr="003A6C39">
        <w:rPr>
          <w:rFonts w:hAnsi="ＭＳ 明朝" w:hint="eastAsia"/>
          <w:szCs w:val="24"/>
        </w:rPr>
        <w:t>⑤　計画断面図</w:t>
      </w:r>
    </w:p>
    <w:p w:rsidR="00EB2A4F" w:rsidRDefault="00B90C2F" w:rsidP="00EB2A4F">
      <w:pPr>
        <w:pStyle w:val="a3"/>
        <w:autoSpaceDE w:val="0"/>
        <w:autoSpaceDN w:val="0"/>
        <w:ind w:leftChars="300" w:left="630" w:firstLineChars="150" w:firstLine="360"/>
        <w:rPr>
          <w:rFonts w:hAnsi="ＭＳ 明朝"/>
          <w:szCs w:val="24"/>
        </w:rPr>
      </w:pPr>
      <w:r w:rsidRPr="003A6C39">
        <w:rPr>
          <w:rFonts w:hAnsi="ＭＳ 明朝" w:hint="eastAsia"/>
          <w:szCs w:val="24"/>
        </w:rPr>
        <w:t>現況地盤、切土、盛土、工事後の耕土厚、法面勾配、側壁等の構造物の</w:t>
      </w:r>
    </w:p>
    <w:p w:rsidR="00EB2A4F" w:rsidRDefault="00B90C2F" w:rsidP="00EB2A4F">
      <w:pPr>
        <w:pStyle w:val="a3"/>
        <w:autoSpaceDE w:val="0"/>
        <w:autoSpaceDN w:val="0"/>
        <w:ind w:leftChars="300" w:left="630" w:firstLineChars="50" w:firstLine="120"/>
        <w:rPr>
          <w:rFonts w:hAnsi="ＭＳ 明朝"/>
          <w:szCs w:val="24"/>
        </w:rPr>
      </w:pPr>
      <w:r w:rsidRPr="003A6C39">
        <w:rPr>
          <w:rFonts w:hAnsi="ＭＳ 明朝" w:hint="eastAsia"/>
          <w:szCs w:val="24"/>
        </w:rPr>
        <w:t>計画内容を把握することができる図面（縮尺区分、平面図における断面</w:t>
      </w:r>
    </w:p>
    <w:p w:rsidR="00B90C2F" w:rsidRPr="003A6C39" w:rsidRDefault="00B90C2F" w:rsidP="00EB2A4F">
      <w:pPr>
        <w:pStyle w:val="a3"/>
        <w:autoSpaceDE w:val="0"/>
        <w:autoSpaceDN w:val="0"/>
        <w:ind w:leftChars="300" w:left="630" w:firstLineChars="50" w:firstLine="120"/>
        <w:rPr>
          <w:rFonts w:hAnsi="ＭＳ 明朝"/>
          <w:szCs w:val="24"/>
        </w:rPr>
      </w:pPr>
      <w:r w:rsidRPr="003A6C39">
        <w:rPr>
          <w:rFonts w:hAnsi="ＭＳ 明朝" w:hint="eastAsia"/>
          <w:szCs w:val="24"/>
        </w:rPr>
        <w:t>の位置を表示したものに限る。）</w:t>
      </w:r>
    </w:p>
    <w:p w:rsidR="00B90C2F" w:rsidRPr="003A6C39" w:rsidRDefault="00B90C2F" w:rsidP="00B90C2F">
      <w:pPr>
        <w:pStyle w:val="a3"/>
        <w:autoSpaceDE w:val="0"/>
        <w:autoSpaceDN w:val="0"/>
        <w:ind w:left="0" w:firstLineChars="200" w:firstLine="480"/>
        <w:rPr>
          <w:rFonts w:hAnsi="ＭＳ 明朝"/>
          <w:szCs w:val="24"/>
        </w:rPr>
      </w:pPr>
      <w:r w:rsidRPr="003A6C39">
        <w:rPr>
          <w:rFonts w:hAnsi="ＭＳ 明朝" w:hint="eastAsia"/>
          <w:szCs w:val="24"/>
        </w:rPr>
        <w:t>⑥　構造図</w:t>
      </w:r>
    </w:p>
    <w:p w:rsidR="00EB2A4F" w:rsidRDefault="00B90C2F" w:rsidP="00EB2A4F">
      <w:pPr>
        <w:pStyle w:val="a3"/>
        <w:autoSpaceDE w:val="0"/>
        <w:autoSpaceDN w:val="0"/>
        <w:ind w:leftChars="300" w:left="630" w:firstLineChars="150" w:firstLine="360"/>
        <w:rPr>
          <w:rFonts w:hAnsi="ＭＳ 明朝"/>
          <w:szCs w:val="24"/>
        </w:rPr>
      </w:pPr>
      <w:r w:rsidRPr="003A6C39">
        <w:rPr>
          <w:rFonts w:hAnsi="ＭＳ 明朝" w:hint="eastAsia"/>
          <w:szCs w:val="24"/>
        </w:rPr>
        <w:t>コンクリート擁壁、石積又はブロック積等の構造物を設置する場合に</w:t>
      </w:r>
    </w:p>
    <w:p w:rsidR="00B90C2F" w:rsidRPr="003A6C39" w:rsidRDefault="00B90C2F" w:rsidP="00EB2A4F">
      <w:pPr>
        <w:pStyle w:val="a3"/>
        <w:autoSpaceDE w:val="0"/>
        <w:autoSpaceDN w:val="0"/>
        <w:ind w:leftChars="250" w:firstLineChars="100" w:firstLine="240"/>
        <w:rPr>
          <w:rFonts w:hAnsi="ＭＳ 明朝"/>
          <w:szCs w:val="24"/>
        </w:rPr>
      </w:pPr>
      <w:r w:rsidRPr="003A6C39">
        <w:rPr>
          <w:rFonts w:hAnsi="ＭＳ 明朝" w:hint="eastAsia"/>
          <w:szCs w:val="24"/>
        </w:rPr>
        <w:t>あっては、その構造を把握することができる図面</w:t>
      </w:r>
    </w:p>
    <w:p w:rsidR="00B90C2F" w:rsidRPr="003A6C39" w:rsidRDefault="00B90C2F" w:rsidP="00B90C2F">
      <w:pPr>
        <w:pStyle w:val="a3"/>
        <w:autoSpaceDE w:val="0"/>
        <w:autoSpaceDN w:val="0"/>
        <w:ind w:left="0" w:firstLineChars="200" w:firstLine="480"/>
        <w:rPr>
          <w:rFonts w:hAnsi="ＭＳ 明朝"/>
          <w:szCs w:val="24"/>
        </w:rPr>
      </w:pPr>
      <w:r w:rsidRPr="003A6C39">
        <w:rPr>
          <w:rFonts w:hAnsi="ＭＳ 明朝" w:hint="eastAsia"/>
          <w:szCs w:val="24"/>
        </w:rPr>
        <w:t>⑦　耕作者又は所有者の同意書</w:t>
      </w:r>
    </w:p>
    <w:p w:rsidR="00EB2A4F" w:rsidRDefault="00B90C2F" w:rsidP="00EB2A4F">
      <w:pPr>
        <w:pStyle w:val="a3"/>
        <w:autoSpaceDE w:val="0"/>
        <w:autoSpaceDN w:val="0"/>
        <w:ind w:leftChars="300" w:left="630" w:firstLineChars="150" w:firstLine="360"/>
        <w:rPr>
          <w:rFonts w:hAnsi="ＭＳ 明朝"/>
          <w:szCs w:val="24"/>
        </w:rPr>
      </w:pPr>
      <w:r w:rsidRPr="003A6C39">
        <w:rPr>
          <w:rFonts w:hAnsi="ＭＳ 明朝" w:hint="eastAsia"/>
          <w:szCs w:val="24"/>
        </w:rPr>
        <w:lastRenderedPageBreak/>
        <w:t>農地改良計画地が小作地の場合であって、所有者が農地改良を行うと</w:t>
      </w:r>
    </w:p>
    <w:p w:rsidR="00EB2A4F" w:rsidRDefault="00B90C2F" w:rsidP="00EB2A4F">
      <w:pPr>
        <w:pStyle w:val="a3"/>
        <w:autoSpaceDE w:val="0"/>
        <w:autoSpaceDN w:val="0"/>
        <w:ind w:leftChars="300" w:left="630" w:firstLineChars="50" w:firstLine="120"/>
        <w:rPr>
          <w:rFonts w:hAnsi="ＭＳ 明朝"/>
          <w:szCs w:val="24"/>
        </w:rPr>
      </w:pPr>
      <w:r w:rsidRPr="003A6C39">
        <w:rPr>
          <w:rFonts w:hAnsi="ＭＳ 明朝" w:hint="eastAsia"/>
          <w:szCs w:val="24"/>
        </w:rPr>
        <w:t>きはその耕作者の、耕作者が農地改良を行うときはその所有者の同意を</w:t>
      </w:r>
    </w:p>
    <w:p w:rsidR="00B90C2F" w:rsidRPr="003A6C39" w:rsidRDefault="00B90C2F" w:rsidP="00EB2A4F">
      <w:pPr>
        <w:pStyle w:val="a3"/>
        <w:autoSpaceDE w:val="0"/>
        <w:autoSpaceDN w:val="0"/>
        <w:ind w:leftChars="300" w:left="630" w:firstLineChars="50" w:firstLine="120"/>
        <w:rPr>
          <w:rFonts w:hAnsi="ＭＳ 明朝"/>
          <w:szCs w:val="24"/>
        </w:rPr>
      </w:pPr>
      <w:r w:rsidRPr="003A6C39">
        <w:rPr>
          <w:rFonts w:hAnsi="ＭＳ 明朝" w:hint="eastAsia"/>
          <w:szCs w:val="24"/>
        </w:rPr>
        <w:t>示した書面</w:t>
      </w:r>
    </w:p>
    <w:p w:rsidR="00B90C2F" w:rsidRPr="003A6C39" w:rsidRDefault="00537D07" w:rsidP="00B90C2F">
      <w:pPr>
        <w:pStyle w:val="a3"/>
        <w:autoSpaceDE w:val="0"/>
        <w:autoSpaceDN w:val="0"/>
        <w:ind w:left="0" w:firstLineChars="200" w:firstLine="480"/>
        <w:rPr>
          <w:rFonts w:hAnsi="ＭＳ 明朝"/>
          <w:szCs w:val="24"/>
        </w:rPr>
      </w:pPr>
      <w:r w:rsidRPr="003A6C39">
        <w:rPr>
          <w:rFonts w:hAnsi="ＭＳ 明朝" w:hint="eastAsia"/>
          <w:szCs w:val="24"/>
        </w:rPr>
        <w:t>⑧　被害防除計画書（</w:t>
      </w:r>
      <w:r w:rsidR="00B90C2F" w:rsidRPr="003A6C39">
        <w:rPr>
          <w:rFonts w:hAnsi="ＭＳ 明朝" w:hint="eastAsia"/>
          <w:szCs w:val="24"/>
        </w:rPr>
        <w:t>様式</w:t>
      </w:r>
      <w:r w:rsidRPr="003A6C39">
        <w:rPr>
          <w:rFonts w:hAnsi="ＭＳ 明朝" w:hint="eastAsia"/>
          <w:szCs w:val="24"/>
        </w:rPr>
        <w:t>第２号</w:t>
      </w:r>
      <w:r w:rsidR="00B90C2F" w:rsidRPr="003A6C39">
        <w:rPr>
          <w:rFonts w:hAnsi="ＭＳ 明朝" w:hint="eastAsia"/>
          <w:szCs w:val="24"/>
        </w:rPr>
        <w:t>）</w:t>
      </w:r>
    </w:p>
    <w:p w:rsidR="00EB2A4F" w:rsidRDefault="00B90C2F" w:rsidP="00EB2A4F">
      <w:pPr>
        <w:pStyle w:val="a3"/>
        <w:autoSpaceDE w:val="0"/>
        <w:autoSpaceDN w:val="0"/>
        <w:ind w:leftChars="300" w:left="630" w:firstLineChars="150" w:firstLine="360"/>
        <w:rPr>
          <w:rFonts w:hAnsi="ＭＳ 明朝"/>
          <w:szCs w:val="24"/>
        </w:rPr>
      </w:pPr>
      <w:r w:rsidRPr="003A6C39">
        <w:rPr>
          <w:rFonts w:hAnsi="ＭＳ 明朝" w:hint="eastAsia"/>
          <w:szCs w:val="24"/>
        </w:rPr>
        <w:t>当該農地改良により生ずるおそれのある周辺の農地への被害、周辺の</w:t>
      </w:r>
    </w:p>
    <w:p w:rsidR="00B90C2F" w:rsidRPr="003A6C39" w:rsidRDefault="00B90C2F" w:rsidP="00EB2A4F">
      <w:pPr>
        <w:pStyle w:val="a3"/>
        <w:autoSpaceDE w:val="0"/>
        <w:autoSpaceDN w:val="0"/>
        <w:ind w:leftChars="250" w:firstLineChars="100" w:firstLine="240"/>
        <w:rPr>
          <w:rFonts w:hAnsi="ＭＳ 明朝"/>
          <w:szCs w:val="24"/>
        </w:rPr>
      </w:pPr>
      <w:r w:rsidRPr="003A6C39">
        <w:rPr>
          <w:rFonts w:hAnsi="ＭＳ 明朝" w:hint="eastAsia"/>
          <w:szCs w:val="24"/>
        </w:rPr>
        <w:t>農地に係る営農条件への支障等を防除するための措置を示した書面</w:t>
      </w:r>
    </w:p>
    <w:p w:rsidR="00B90C2F" w:rsidRPr="003A6C39" w:rsidRDefault="00B90C2F" w:rsidP="00B90C2F">
      <w:pPr>
        <w:pStyle w:val="a3"/>
        <w:autoSpaceDE w:val="0"/>
        <w:autoSpaceDN w:val="0"/>
        <w:ind w:left="0" w:firstLineChars="200" w:firstLine="480"/>
        <w:rPr>
          <w:rFonts w:hAnsi="ＭＳ 明朝"/>
          <w:szCs w:val="24"/>
        </w:rPr>
      </w:pPr>
      <w:r w:rsidRPr="003A6C39">
        <w:rPr>
          <w:rFonts w:hAnsi="ＭＳ 明朝" w:hint="eastAsia"/>
          <w:szCs w:val="24"/>
        </w:rPr>
        <w:t>⑨　その他農業委員会が必要に応じて提出を求める書類</w:t>
      </w:r>
    </w:p>
    <w:p w:rsidR="00B90C2F" w:rsidRPr="003A6C39" w:rsidRDefault="00B90C2F" w:rsidP="00B90C2F">
      <w:pPr>
        <w:pStyle w:val="a3"/>
        <w:autoSpaceDE w:val="0"/>
        <w:autoSpaceDN w:val="0"/>
        <w:ind w:left="0" w:firstLineChars="300" w:firstLine="720"/>
        <w:rPr>
          <w:rFonts w:hAnsi="ＭＳ 明朝"/>
          <w:szCs w:val="24"/>
        </w:rPr>
      </w:pPr>
      <w:r w:rsidRPr="003A6C39">
        <w:rPr>
          <w:rFonts w:hAnsi="ＭＳ 明朝" w:hint="eastAsia"/>
          <w:szCs w:val="24"/>
        </w:rPr>
        <w:t>ア　農地改良に伴う隣接農地関係者同意書（様式第３号）</w:t>
      </w:r>
    </w:p>
    <w:p w:rsidR="003A6C39" w:rsidRPr="003A6C39" w:rsidRDefault="00B90C2F" w:rsidP="003A6C39">
      <w:pPr>
        <w:pStyle w:val="a3"/>
        <w:autoSpaceDE w:val="0"/>
        <w:autoSpaceDN w:val="0"/>
        <w:ind w:leftChars="400" w:left="840" w:firstLineChars="150" w:firstLine="360"/>
        <w:rPr>
          <w:rFonts w:hAnsi="ＭＳ 明朝"/>
          <w:szCs w:val="24"/>
        </w:rPr>
      </w:pPr>
      <w:r w:rsidRPr="003A6C39">
        <w:rPr>
          <w:rFonts w:hAnsi="ＭＳ 明朝" w:hint="eastAsia"/>
          <w:szCs w:val="24"/>
        </w:rPr>
        <w:t>隣接農地関係者に影響があると思料される場合に添付を求めるもの</w:t>
      </w:r>
    </w:p>
    <w:p w:rsidR="00B90C2F" w:rsidRPr="003A6C39" w:rsidRDefault="00B90C2F" w:rsidP="003A6C39">
      <w:pPr>
        <w:pStyle w:val="a3"/>
        <w:autoSpaceDE w:val="0"/>
        <w:autoSpaceDN w:val="0"/>
        <w:ind w:leftChars="250" w:firstLineChars="200" w:firstLine="480"/>
        <w:rPr>
          <w:rFonts w:hAnsi="ＭＳ 明朝"/>
          <w:szCs w:val="24"/>
        </w:rPr>
      </w:pPr>
      <w:r w:rsidRPr="003A6C39">
        <w:rPr>
          <w:rFonts w:hAnsi="ＭＳ 明朝" w:hint="eastAsia"/>
          <w:szCs w:val="24"/>
        </w:rPr>
        <w:t>とする。</w:t>
      </w:r>
    </w:p>
    <w:p w:rsidR="00B90C2F" w:rsidRPr="003A6C39" w:rsidRDefault="00B90C2F" w:rsidP="00B90C2F">
      <w:pPr>
        <w:pStyle w:val="a3"/>
        <w:autoSpaceDE w:val="0"/>
        <w:autoSpaceDN w:val="0"/>
        <w:ind w:left="0" w:firstLineChars="300" w:firstLine="720"/>
        <w:rPr>
          <w:rFonts w:hAnsi="ＭＳ 明朝"/>
          <w:szCs w:val="24"/>
        </w:rPr>
      </w:pPr>
      <w:r w:rsidRPr="003A6C39">
        <w:rPr>
          <w:rFonts w:hAnsi="ＭＳ 明朝" w:hint="eastAsia"/>
          <w:szCs w:val="24"/>
        </w:rPr>
        <w:t>イ　農地改良に伴う土地改良区意見書（様式第４号）</w:t>
      </w:r>
    </w:p>
    <w:p w:rsidR="00EB2A4F" w:rsidRDefault="00B90C2F" w:rsidP="00EB2A4F">
      <w:pPr>
        <w:pStyle w:val="a3"/>
        <w:autoSpaceDE w:val="0"/>
        <w:autoSpaceDN w:val="0"/>
        <w:ind w:leftChars="400" w:left="840" w:firstLineChars="150" w:firstLine="360"/>
        <w:rPr>
          <w:rFonts w:hAnsi="ＭＳ 明朝"/>
          <w:szCs w:val="24"/>
        </w:rPr>
      </w:pPr>
      <w:r w:rsidRPr="003A6C39">
        <w:rPr>
          <w:rFonts w:hAnsi="ＭＳ 明朝" w:hint="eastAsia"/>
          <w:szCs w:val="24"/>
        </w:rPr>
        <w:t>当該農地改良により周辺農地の取排水等に影響があると思料される</w:t>
      </w:r>
    </w:p>
    <w:p w:rsidR="00B90C2F" w:rsidRPr="003A6C39" w:rsidRDefault="00B90C2F" w:rsidP="00EB2A4F">
      <w:pPr>
        <w:pStyle w:val="a3"/>
        <w:autoSpaceDE w:val="0"/>
        <w:autoSpaceDN w:val="0"/>
        <w:ind w:leftChars="250" w:firstLineChars="200" w:firstLine="480"/>
        <w:rPr>
          <w:rFonts w:hAnsi="ＭＳ 明朝"/>
          <w:szCs w:val="24"/>
        </w:rPr>
      </w:pPr>
      <w:r w:rsidRPr="003A6C39">
        <w:rPr>
          <w:rFonts w:hAnsi="ＭＳ 明朝" w:hint="eastAsia"/>
          <w:szCs w:val="24"/>
        </w:rPr>
        <w:t>場合に添付を求めるものとする。</w:t>
      </w:r>
    </w:p>
    <w:p w:rsidR="00B90C2F" w:rsidRPr="003A6C39" w:rsidRDefault="00B90C2F" w:rsidP="00B90C2F">
      <w:pPr>
        <w:pStyle w:val="a3"/>
        <w:autoSpaceDE w:val="0"/>
        <w:autoSpaceDN w:val="0"/>
        <w:ind w:left="0" w:firstLineChars="300" w:firstLine="720"/>
        <w:rPr>
          <w:rFonts w:hAnsi="ＭＳ 明朝"/>
          <w:szCs w:val="24"/>
        </w:rPr>
      </w:pPr>
      <w:r w:rsidRPr="003A6C39">
        <w:rPr>
          <w:rFonts w:hAnsi="ＭＳ 明朝" w:hint="eastAsia"/>
          <w:szCs w:val="24"/>
        </w:rPr>
        <w:t>ウ　その他利害関係者の同意書</w:t>
      </w:r>
    </w:p>
    <w:p w:rsidR="00EB2A4F" w:rsidRDefault="00B90C2F" w:rsidP="00EB2A4F">
      <w:pPr>
        <w:pStyle w:val="a3"/>
        <w:autoSpaceDE w:val="0"/>
        <w:autoSpaceDN w:val="0"/>
        <w:ind w:leftChars="400" w:left="840" w:firstLineChars="150" w:firstLine="360"/>
        <w:rPr>
          <w:rFonts w:hAnsi="ＭＳ 明朝"/>
          <w:szCs w:val="24"/>
        </w:rPr>
      </w:pPr>
      <w:r w:rsidRPr="003A6C39">
        <w:rPr>
          <w:rFonts w:hAnsi="ＭＳ 明朝" w:hint="eastAsia"/>
          <w:szCs w:val="24"/>
        </w:rPr>
        <w:t>当該農地改良により隣接農地関係者又は土地改良区以外にも影響を</w:t>
      </w:r>
    </w:p>
    <w:p w:rsidR="00B90C2F" w:rsidRPr="003A6C39" w:rsidRDefault="00B90C2F" w:rsidP="00EB2A4F">
      <w:pPr>
        <w:pStyle w:val="a3"/>
        <w:autoSpaceDE w:val="0"/>
        <w:autoSpaceDN w:val="0"/>
        <w:ind w:leftChars="250" w:firstLineChars="200" w:firstLine="480"/>
        <w:rPr>
          <w:rFonts w:hAnsi="ＭＳ 明朝"/>
          <w:szCs w:val="24"/>
        </w:rPr>
      </w:pPr>
      <w:r w:rsidRPr="003A6C39">
        <w:rPr>
          <w:rFonts w:hAnsi="ＭＳ 明朝" w:hint="eastAsia"/>
          <w:szCs w:val="24"/>
        </w:rPr>
        <w:t>及ぼすおそれがあると思料される場合に添付を求めるものとする。</w:t>
      </w:r>
    </w:p>
    <w:p w:rsidR="00B90C2F" w:rsidRPr="003A6C39" w:rsidRDefault="00B90C2F" w:rsidP="00B90C2F">
      <w:pPr>
        <w:pStyle w:val="a3"/>
        <w:autoSpaceDE w:val="0"/>
        <w:autoSpaceDN w:val="0"/>
        <w:ind w:left="0" w:firstLineChars="300" w:firstLine="720"/>
        <w:rPr>
          <w:rFonts w:hAnsi="ＭＳ 明朝"/>
          <w:szCs w:val="24"/>
        </w:rPr>
      </w:pPr>
      <w:r w:rsidRPr="003A6C39">
        <w:rPr>
          <w:rFonts w:hAnsi="ＭＳ 明朝" w:hint="eastAsia"/>
          <w:szCs w:val="24"/>
        </w:rPr>
        <w:t>エ　用途廃止申請書等の写し</w:t>
      </w:r>
    </w:p>
    <w:p w:rsidR="0077532D" w:rsidRDefault="00B90C2F" w:rsidP="0077532D">
      <w:pPr>
        <w:pStyle w:val="a3"/>
        <w:autoSpaceDE w:val="0"/>
        <w:autoSpaceDN w:val="0"/>
        <w:ind w:leftChars="400" w:left="840"/>
        <w:rPr>
          <w:rFonts w:hAnsi="ＭＳ 明朝"/>
          <w:szCs w:val="24"/>
        </w:rPr>
      </w:pPr>
      <w:r w:rsidRPr="003A6C39">
        <w:rPr>
          <w:rFonts w:hAnsi="ＭＳ 明朝" w:hint="eastAsia"/>
          <w:szCs w:val="24"/>
        </w:rPr>
        <w:t xml:space="preserve">　</w:t>
      </w:r>
      <w:r w:rsidR="0077532D">
        <w:rPr>
          <w:rFonts w:hAnsi="ＭＳ 明朝" w:hint="eastAsia"/>
          <w:szCs w:val="24"/>
        </w:rPr>
        <w:t xml:space="preserve"> </w:t>
      </w:r>
      <w:r w:rsidRPr="003A6C39">
        <w:rPr>
          <w:rFonts w:hAnsi="ＭＳ 明朝" w:hint="eastAsia"/>
          <w:szCs w:val="24"/>
        </w:rPr>
        <w:t>農地改良計画地に法定外公共用財産（農道、水路等）がある場合にあ</w:t>
      </w:r>
    </w:p>
    <w:p w:rsidR="0077532D" w:rsidRDefault="0077532D" w:rsidP="0077532D">
      <w:pPr>
        <w:pStyle w:val="a3"/>
        <w:autoSpaceDE w:val="0"/>
        <w:autoSpaceDN w:val="0"/>
        <w:ind w:leftChars="400" w:left="840" w:firstLineChars="50" w:firstLine="120"/>
        <w:rPr>
          <w:rFonts w:hAnsi="ＭＳ 明朝"/>
          <w:szCs w:val="24"/>
        </w:rPr>
      </w:pPr>
      <w:r>
        <w:rPr>
          <w:rFonts w:hAnsi="ＭＳ 明朝" w:hint="eastAsia"/>
          <w:szCs w:val="24"/>
        </w:rPr>
        <w:t>っては、用途廃止申請書又は付替を行う場合の工事施工承認申請書</w:t>
      </w:r>
      <w:r w:rsidR="00B90C2F" w:rsidRPr="003A6C39">
        <w:rPr>
          <w:rFonts w:hAnsi="ＭＳ 明朝" w:hint="eastAsia"/>
          <w:szCs w:val="24"/>
        </w:rPr>
        <w:t>（市</w:t>
      </w:r>
    </w:p>
    <w:p w:rsidR="00B90C2F" w:rsidRPr="003A6C39" w:rsidRDefault="00B90C2F" w:rsidP="0077532D">
      <w:pPr>
        <w:pStyle w:val="a3"/>
        <w:autoSpaceDE w:val="0"/>
        <w:autoSpaceDN w:val="0"/>
        <w:ind w:leftChars="400" w:left="840" w:firstLineChars="50" w:firstLine="120"/>
        <w:rPr>
          <w:rFonts w:hAnsi="ＭＳ 明朝"/>
          <w:szCs w:val="24"/>
        </w:rPr>
      </w:pPr>
      <w:r w:rsidRPr="003A6C39">
        <w:rPr>
          <w:rFonts w:hAnsi="ＭＳ 明朝" w:hint="eastAsia"/>
          <w:szCs w:val="24"/>
        </w:rPr>
        <w:t>町の受付印のあるものに限る。）の写しの添付を求めるものとする。</w:t>
      </w:r>
    </w:p>
    <w:p w:rsidR="00B90C2F" w:rsidRPr="003A6C39" w:rsidRDefault="00B90C2F" w:rsidP="00B90C2F">
      <w:pPr>
        <w:pStyle w:val="a3"/>
        <w:autoSpaceDE w:val="0"/>
        <w:autoSpaceDN w:val="0"/>
        <w:ind w:left="0" w:firstLineChars="300" w:firstLine="720"/>
        <w:rPr>
          <w:rFonts w:hAnsi="ＭＳ 明朝"/>
          <w:szCs w:val="24"/>
        </w:rPr>
      </w:pPr>
      <w:r w:rsidRPr="003A6C39">
        <w:rPr>
          <w:rFonts w:hAnsi="ＭＳ 明朝" w:hint="eastAsia"/>
          <w:szCs w:val="24"/>
        </w:rPr>
        <w:t>オ　他法令の許認可書等の写し</w:t>
      </w:r>
    </w:p>
    <w:p w:rsidR="0077532D" w:rsidRDefault="00B90C2F" w:rsidP="0077532D">
      <w:pPr>
        <w:pStyle w:val="a3"/>
        <w:autoSpaceDE w:val="0"/>
        <w:autoSpaceDN w:val="0"/>
        <w:ind w:leftChars="400" w:left="840"/>
        <w:rPr>
          <w:rFonts w:hAnsi="ＭＳ 明朝"/>
          <w:szCs w:val="24"/>
        </w:rPr>
      </w:pPr>
      <w:r w:rsidRPr="003A6C39">
        <w:rPr>
          <w:rFonts w:hAnsi="ＭＳ 明朝" w:hint="eastAsia"/>
          <w:szCs w:val="24"/>
        </w:rPr>
        <w:t xml:space="preserve">　</w:t>
      </w:r>
      <w:r w:rsidR="0077532D">
        <w:rPr>
          <w:rFonts w:hAnsi="ＭＳ 明朝" w:hint="eastAsia"/>
          <w:szCs w:val="24"/>
        </w:rPr>
        <w:t xml:space="preserve"> </w:t>
      </w:r>
      <w:r w:rsidRPr="003A6C39">
        <w:rPr>
          <w:rFonts w:hAnsi="ＭＳ 明朝" w:hint="eastAsia"/>
          <w:szCs w:val="24"/>
        </w:rPr>
        <w:t>他法令の定めるところにより、当該農地改良について許可、認可、届</w:t>
      </w:r>
    </w:p>
    <w:p w:rsidR="0077532D" w:rsidRDefault="00B90C2F" w:rsidP="0077532D">
      <w:pPr>
        <w:pStyle w:val="a3"/>
        <w:autoSpaceDE w:val="0"/>
        <w:autoSpaceDN w:val="0"/>
        <w:ind w:leftChars="400" w:left="840" w:firstLineChars="50" w:firstLine="120"/>
        <w:rPr>
          <w:rFonts w:hAnsi="ＭＳ 明朝"/>
          <w:szCs w:val="24"/>
        </w:rPr>
      </w:pPr>
      <w:r w:rsidRPr="003A6C39">
        <w:rPr>
          <w:rFonts w:hAnsi="ＭＳ 明朝" w:hint="eastAsia"/>
          <w:szCs w:val="24"/>
        </w:rPr>
        <w:t>出、確認、免許等を要する場合にあっては、関係機関へ提出した当該申</w:t>
      </w:r>
    </w:p>
    <w:p w:rsidR="0077532D" w:rsidRDefault="00B90C2F" w:rsidP="0077532D">
      <w:pPr>
        <w:pStyle w:val="a3"/>
        <w:autoSpaceDE w:val="0"/>
        <w:autoSpaceDN w:val="0"/>
        <w:ind w:leftChars="400" w:left="840" w:firstLineChars="50" w:firstLine="120"/>
        <w:rPr>
          <w:rFonts w:hAnsi="ＭＳ 明朝"/>
          <w:szCs w:val="24"/>
        </w:rPr>
      </w:pPr>
      <w:r w:rsidRPr="003A6C39">
        <w:rPr>
          <w:rFonts w:hAnsi="ＭＳ 明朝" w:hint="eastAsia"/>
          <w:szCs w:val="24"/>
        </w:rPr>
        <w:t>請書等の写し（当該関係機関の受付印のあるものの一部又は全部の写</w:t>
      </w:r>
    </w:p>
    <w:p w:rsidR="0077532D" w:rsidRDefault="00B90C2F" w:rsidP="0077532D">
      <w:pPr>
        <w:pStyle w:val="a3"/>
        <w:autoSpaceDE w:val="0"/>
        <w:autoSpaceDN w:val="0"/>
        <w:ind w:leftChars="400" w:left="840" w:firstLineChars="50" w:firstLine="120"/>
        <w:rPr>
          <w:rFonts w:hAnsi="ＭＳ 明朝"/>
          <w:szCs w:val="24"/>
        </w:rPr>
      </w:pPr>
      <w:r w:rsidRPr="003A6C39">
        <w:rPr>
          <w:rFonts w:hAnsi="ＭＳ 明朝" w:hint="eastAsia"/>
          <w:szCs w:val="24"/>
        </w:rPr>
        <w:t>しに限る。）又は当該許可等を証する書面の写しの添付を求めるものと</w:t>
      </w:r>
    </w:p>
    <w:p w:rsidR="00B90C2F" w:rsidRPr="003A6C39" w:rsidRDefault="00B90C2F" w:rsidP="0077532D">
      <w:pPr>
        <w:pStyle w:val="a3"/>
        <w:autoSpaceDE w:val="0"/>
        <w:autoSpaceDN w:val="0"/>
        <w:ind w:leftChars="400" w:left="840" w:firstLineChars="50" w:firstLine="120"/>
        <w:rPr>
          <w:rFonts w:hAnsi="ＭＳ 明朝"/>
          <w:szCs w:val="24"/>
        </w:rPr>
      </w:pPr>
      <w:r w:rsidRPr="003A6C39">
        <w:rPr>
          <w:rFonts w:hAnsi="ＭＳ 明朝" w:hint="eastAsia"/>
          <w:szCs w:val="24"/>
        </w:rPr>
        <w:t>する。</w:t>
      </w:r>
    </w:p>
    <w:p w:rsidR="00B90C2F" w:rsidRPr="003A6C39" w:rsidRDefault="00B90C2F" w:rsidP="00B90C2F">
      <w:pPr>
        <w:pStyle w:val="a3"/>
        <w:autoSpaceDE w:val="0"/>
        <w:autoSpaceDN w:val="0"/>
        <w:ind w:left="0" w:firstLineChars="300" w:firstLine="720"/>
        <w:rPr>
          <w:rFonts w:hAnsi="ＭＳ 明朝"/>
          <w:szCs w:val="24"/>
        </w:rPr>
      </w:pPr>
      <w:r w:rsidRPr="003A6C39">
        <w:rPr>
          <w:rFonts w:hAnsi="ＭＳ 明朝" w:hint="eastAsia"/>
          <w:szCs w:val="24"/>
        </w:rPr>
        <w:t>カ　工事請負契約書の写し</w:t>
      </w:r>
    </w:p>
    <w:p w:rsidR="0077532D" w:rsidRDefault="00B90C2F" w:rsidP="0077532D">
      <w:pPr>
        <w:pStyle w:val="a3"/>
        <w:autoSpaceDE w:val="0"/>
        <w:autoSpaceDN w:val="0"/>
        <w:ind w:leftChars="400" w:left="840" w:firstLineChars="150" w:firstLine="360"/>
        <w:rPr>
          <w:rFonts w:hAnsi="ＭＳ 明朝"/>
          <w:szCs w:val="24"/>
        </w:rPr>
      </w:pPr>
      <w:r w:rsidRPr="003A6C39">
        <w:rPr>
          <w:rFonts w:hAnsi="ＭＳ 明朝" w:hint="eastAsia"/>
          <w:szCs w:val="24"/>
        </w:rPr>
        <w:t>農地改良に係る工事を直営で行わず、建設工事業者等に請け負わせ</w:t>
      </w:r>
    </w:p>
    <w:p w:rsidR="0077532D" w:rsidRDefault="00B90C2F" w:rsidP="0077532D">
      <w:pPr>
        <w:pStyle w:val="a3"/>
        <w:autoSpaceDE w:val="0"/>
        <w:autoSpaceDN w:val="0"/>
        <w:ind w:leftChars="400" w:left="840" w:firstLineChars="50" w:firstLine="120"/>
        <w:rPr>
          <w:rFonts w:hAnsi="ＭＳ 明朝"/>
          <w:szCs w:val="24"/>
        </w:rPr>
      </w:pPr>
      <w:r w:rsidRPr="003A6C39">
        <w:rPr>
          <w:rFonts w:hAnsi="ＭＳ 明朝" w:hint="eastAsia"/>
          <w:szCs w:val="24"/>
        </w:rPr>
        <w:t>る場合にあっては、当該工事請負契約書の写しの添付を求めるものと</w:t>
      </w:r>
    </w:p>
    <w:p w:rsidR="00B90C2F" w:rsidRPr="003A6C39" w:rsidRDefault="00B90C2F" w:rsidP="0077532D">
      <w:pPr>
        <w:pStyle w:val="a3"/>
        <w:autoSpaceDE w:val="0"/>
        <w:autoSpaceDN w:val="0"/>
        <w:ind w:leftChars="400" w:left="840" w:firstLineChars="50" w:firstLine="120"/>
        <w:rPr>
          <w:rFonts w:hAnsi="ＭＳ 明朝"/>
          <w:szCs w:val="24"/>
        </w:rPr>
      </w:pPr>
      <w:r w:rsidRPr="003A6C39">
        <w:rPr>
          <w:rFonts w:hAnsi="ＭＳ 明朝" w:hint="eastAsia"/>
          <w:szCs w:val="24"/>
        </w:rPr>
        <w:t>する。</w:t>
      </w:r>
    </w:p>
    <w:p w:rsidR="00B90C2F" w:rsidRPr="003A6C39" w:rsidRDefault="00B90C2F" w:rsidP="00B90C2F">
      <w:pPr>
        <w:pStyle w:val="a3"/>
        <w:autoSpaceDE w:val="0"/>
        <w:autoSpaceDN w:val="0"/>
        <w:ind w:left="0" w:firstLineChars="300" w:firstLine="720"/>
        <w:rPr>
          <w:rFonts w:hAnsi="ＭＳ 明朝"/>
          <w:szCs w:val="24"/>
        </w:rPr>
      </w:pPr>
      <w:r w:rsidRPr="003A6C39">
        <w:rPr>
          <w:rFonts w:hAnsi="ＭＳ 明朝" w:hint="eastAsia"/>
          <w:szCs w:val="24"/>
        </w:rPr>
        <w:t>キ　その他農業委員会において必要と認める書類</w:t>
      </w:r>
    </w:p>
    <w:p w:rsidR="00B90C2F" w:rsidRPr="003A6C39" w:rsidRDefault="00B90C2F" w:rsidP="00B90C2F">
      <w:pPr>
        <w:pStyle w:val="a3"/>
        <w:autoSpaceDE w:val="0"/>
        <w:autoSpaceDN w:val="0"/>
        <w:ind w:left="0" w:firstLineChars="300" w:firstLine="720"/>
        <w:rPr>
          <w:rFonts w:hAnsi="ＭＳ 明朝"/>
          <w:szCs w:val="24"/>
        </w:rPr>
      </w:pPr>
    </w:p>
    <w:p w:rsidR="00B90C2F" w:rsidRPr="003A6C39" w:rsidRDefault="00B90C2F" w:rsidP="00B90C2F">
      <w:pPr>
        <w:pStyle w:val="a3"/>
        <w:autoSpaceDE w:val="0"/>
        <w:autoSpaceDN w:val="0"/>
        <w:ind w:left="0"/>
        <w:rPr>
          <w:rFonts w:ascii="ＭＳ ゴシック" w:eastAsia="ＭＳ ゴシック" w:hAnsi="ＭＳ ゴシック"/>
          <w:szCs w:val="24"/>
        </w:rPr>
      </w:pPr>
      <w:r w:rsidRPr="003A6C39">
        <w:rPr>
          <w:rFonts w:ascii="ＭＳ ゴシック" w:eastAsia="ＭＳ ゴシック" w:hAnsi="ＭＳ ゴシック" w:hint="eastAsia"/>
          <w:szCs w:val="24"/>
        </w:rPr>
        <w:t>５　農業委員会の処理</w:t>
      </w:r>
    </w:p>
    <w:p w:rsidR="00B90C2F" w:rsidRPr="003A6C39" w:rsidRDefault="00B90C2F" w:rsidP="00B90C2F">
      <w:pPr>
        <w:pStyle w:val="a3"/>
        <w:autoSpaceDE w:val="0"/>
        <w:autoSpaceDN w:val="0"/>
        <w:ind w:left="0" w:firstLineChars="100" w:firstLine="240"/>
        <w:rPr>
          <w:rFonts w:hAnsi="ＭＳ 明朝"/>
          <w:szCs w:val="24"/>
        </w:rPr>
      </w:pPr>
      <w:r w:rsidRPr="003A6C39">
        <w:rPr>
          <w:rFonts w:hAnsi="ＭＳ 明朝" w:hint="eastAsia"/>
          <w:szCs w:val="24"/>
        </w:rPr>
        <w:lastRenderedPageBreak/>
        <w:t>(1)　受付</w:t>
      </w:r>
    </w:p>
    <w:p w:rsidR="00B90C2F" w:rsidRPr="003A6C39" w:rsidRDefault="00B90C2F" w:rsidP="00B90C2F">
      <w:pPr>
        <w:pStyle w:val="a3"/>
        <w:autoSpaceDE w:val="0"/>
        <w:autoSpaceDN w:val="0"/>
        <w:ind w:leftChars="200" w:left="420"/>
        <w:rPr>
          <w:rFonts w:hAnsi="ＭＳ 明朝"/>
          <w:szCs w:val="24"/>
        </w:rPr>
      </w:pPr>
      <w:r w:rsidRPr="003A6C39">
        <w:rPr>
          <w:rFonts w:hAnsi="ＭＳ 明朝" w:hint="eastAsia"/>
          <w:szCs w:val="24"/>
        </w:rPr>
        <w:t xml:space="preserve">　農業委員会は、農地改良に係る届出書の提出があったときは、当該届出書に受付印を押して、受付年月日を明らかにする。</w:t>
      </w:r>
    </w:p>
    <w:p w:rsidR="00B90C2F" w:rsidRPr="003A6C39" w:rsidRDefault="00B90C2F" w:rsidP="00B90C2F">
      <w:pPr>
        <w:pStyle w:val="a3"/>
        <w:autoSpaceDE w:val="0"/>
        <w:autoSpaceDN w:val="0"/>
        <w:ind w:left="0" w:firstLineChars="100" w:firstLine="240"/>
        <w:rPr>
          <w:rFonts w:hAnsi="ＭＳ 明朝"/>
          <w:szCs w:val="24"/>
        </w:rPr>
      </w:pPr>
      <w:r w:rsidRPr="003A6C39">
        <w:rPr>
          <w:rFonts w:hAnsi="ＭＳ 明朝" w:hint="eastAsia"/>
          <w:szCs w:val="24"/>
        </w:rPr>
        <w:t>(2)　書類審査</w:t>
      </w:r>
    </w:p>
    <w:p w:rsidR="00B90C2F" w:rsidRPr="003A6C39" w:rsidRDefault="00B90C2F" w:rsidP="00B90C2F">
      <w:pPr>
        <w:pStyle w:val="a3"/>
        <w:autoSpaceDE w:val="0"/>
        <w:autoSpaceDN w:val="0"/>
        <w:ind w:leftChars="200" w:left="420" w:firstLineChars="100" w:firstLine="240"/>
        <w:rPr>
          <w:rFonts w:hAnsi="ＭＳ 明朝"/>
          <w:szCs w:val="24"/>
        </w:rPr>
      </w:pPr>
      <w:r w:rsidRPr="003A6C39">
        <w:rPr>
          <w:rFonts w:hAnsi="ＭＳ 明朝" w:hint="eastAsia"/>
          <w:szCs w:val="24"/>
        </w:rPr>
        <w:t>農業委員会は、農地改良に係る届出書を受け付けたときは、届出者から事情聴取を行い、次に掲げる事項について審査をする。</w:t>
      </w:r>
    </w:p>
    <w:p w:rsidR="00B90C2F" w:rsidRPr="003A6C39" w:rsidRDefault="00B90C2F" w:rsidP="00B90C2F">
      <w:pPr>
        <w:pStyle w:val="a3"/>
        <w:autoSpaceDE w:val="0"/>
        <w:autoSpaceDN w:val="0"/>
        <w:ind w:left="0" w:firstLineChars="200" w:firstLine="480"/>
        <w:rPr>
          <w:rFonts w:hAnsi="ＭＳ 明朝"/>
          <w:szCs w:val="24"/>
        </w:rPr>
      </w:pPr>
      <w:r w:rsidRPr="003A6C39">
        <w:rPr>
          <w:rFonts w:hAnsi="ＭＳ 明朝" w:hint="eastAsia"/>
          <w:szCs w:val="24"/>
        </w:rPr>
        <w:t>①　農地改良に係る届出書の記載事項が事実に即しているか。</w:t>
      </w:r>
    </w:p>
    <w:p w:rsidR="00B90C2F" w:rsidRPr="003A6C39" w:rsidRDefault="00B90C2F" w:rsidP="00B90C2F">
      <w:pPr>
        <w:pStyle w:val="a3"/>
        <w:autoSpaceDE w:val="0"/>
        <w:autoSpaceDN w:val="0"/>
        <w:ind w:left="0" w:firstLineChars="200" w:firstLine="480"/>
        <w:rPr>
          <w:rFonts w:hAnsi="ＭＳ 明朝"/>
          <w:szCs w:val="24"/>
        </w:rPr>
      </w:pPr>
      <w:r w:rsidRPr="003A6C39">
        <w:rPr>
          <w:rFonts w:hAnsi="ＭＳ 明朝" w:hint="eastAsia"/>
          <w:szCs w:val="24"/>
        </w:rPr>
        <w:t>②　工事施行主体が形質変更に係る農地の所有者又は耕作者であるか。</w:t>
      </w:r>
    </w:p>
    <w:p w:rsidR="00B90C2F" w:rsidRPr="003A6C39" w:rsidRDefault="00B90C2F" w:rsidP="00B90C2F">
      <w:pPr>
        <w:pStyle w:val="a3"/>
        <w:autoSpaceDE w:val="0"/>
        <w:autoSpaceDN w:val="0"/>
        <w:ind w:left="0" w:firstLineChars="200" w:firstLine="480"/>
        <w:rPr>
          <w:rFonts w:hAnsi="ＭＳ 明朝"/>
          <w:szCs w:val="24"/>
        </w:rPr>
      </w:pPr>
      <w:r w:rsidRPr="003A6C39">
        <w:rPr>
          <w:rFonts w:hAnsi="ＭＳ 明朝" w:hint="eastAsia"/>
          <w:szCs w:val="24"/>
        </w:rPr>
        <w:t>③　小作地の場合にあっては、所有者又は耕作者の同意が得られているか。</w:t>
      </w:r>
    </w:p>
    <w:p w:rsidR="0077532D" w:rsidRDefault="00B90C2F" w:rsidP="0077532D">
      <w:pPr>
        <w:pStyle w:val="a3"/>
        <w:autoSpaceDE w:val="0"/>
        <w:autoSpaceDN w:val="0"/>
        <w:ind w:left="0" w:firstLineChars="200" w:firstLine="480"/>
        <w:rPr>
          <w:rFonts w:hAnsi="ＭＳ 明朝"/>
          <w:szCs w:val="24"/>
        </w:rPr>
      </w:pPr>
      <w:r w:rsidRPr="003A6C39">
        <w:rPr>
          <w:rFonts w:hAnsi="ＭＳ 明朝" w:hint="eastAsia"/>
          <w:szCs w:val="24"/>
        </w:rPr>
        <w:t>④　工事施行期間が妥当か。（最長でも６か月以内であるか。）</w:t>
      </w:r>
    </w:p>
    <w:p w:rsidR="0077532D" w:rsidRDefault="00B90C2F" w:rsidP="0077532D">
      <w:pPr>
        <w:pStyle w:val="a3"/>
        <w:autoSpaceDE w:val="0"/>
        <w:autoSpaceDN w:val="0"/>
        <w:ind w:left="0" w:firstLineChars="200" w:firstLine="480"/>
        <w:rPr>
          <w:rFonts w:hAnsi="ＭＳ 明朝"/>
          <w:szCs w:val="24"/>
        </w:rPr>
      </w:pPr>
      <w:r w:rsidRPr="003A6C39">
        <w:rPr>
          <w:rFonts w:hAnsi="ＭＳ 明朝" w:hint="eastAsia"/>
          <w:szCs w:val="24"/>
        </w:rPr>
        <w:t>⑤　添付書類が揃っているか。また、その添付書類は、現に効力を有してい</w:t>
      </w:r>
    </w:p>
    <w:p w:rsidR="0077532D" w:rsidRDefault="00B90C2F" w:rsidP="0077532D">
      <w:pPr>
        <w:pStyle w:val="a3"/>
        <w:autoSpaceDE w:val="0"/>
        <w:autoSpaceDN w:val="0"/>
        <w:ind w:left="0" w:firstLineChars="300" w:firstLine="720"/>
        <w:rPr>
          <w:rFonts w:hAnsi="ＭＳ 明朝"/>
          <w:szCs w:val="24"/>
        </w:rPr>
      </w:pPr>
      <w:r w:rsidRPr="003A6C39">
        <w:rPr>
          <w:rFonts w:hAnsi="ＭＳ 明朝" w:hint="eastAsia"/>
          <w:szCs w:val="24"/>
        </w:rPr>
        <w:t>るか。</w:t>
      </w:r>
    </w:p>
    <w:p w:rsidR="0077532D" w:rsidRDefault="00B90C2F" w:rsidP="0077532D">
      <w:pPr>
        <w:pStyle w:val="a3"/>
        <w:autoSpaceDE w:val="0"/>
        <w:autoSpaceDN w:val="0"/>
        <w:ind w:left="0" w:firstLineChars="200" w:firstLine="480"/>
        <w:rPr>
          <w:rFonts w:hAnsi="ＭＳ 明朝"/>
          <w:szCs w:val="24"/>
        </w:rPr>
      </w:pPr>
      <w:r w:rsidRPr="003A6C39">
        <w:rPr>
          <w:rFonts w:hAnsi="ＭＳ 明朝" w:hint="eastAsia"/>
          <w:szCs w:val="24"/>
        </w:rPr>
        <w:t xml:space="preserve">⑥　</w:t>
      </w:r>
      <w:r w:rsidR="0077532D">
        <w:rPr>
          <w:rFonts w:hAnsi="ＭＳ 明朝" w:hint="eastAsia"/>
          <w:szCs w:val="24"/>
        </w:rPr>
        <w:t>農地改良に係る届出書の記載事項又は添付書類に不備はないか。（不備</w:t>
      </w:r>
    </w:p>
    <w:p w:rsidR="0077532D" w:rsidRDefault="00B90C2F" w:rsidP="0077532D">
      <w:pPr>
        <w:pStyle w:val="a3"/>
        <w:autoSpaceDE w:val="0"/>
        <w:autoSpaceDN w:val="0"/>
        <w:ind w:leftChars="127" w:left="267" w:firstLineChars="200" w:firstLine="480"/>
        <w:rPr>
          <w:rFonts w:hAnsi="ＭＳ 明朝"/>
          <w:szCs w:val="24"/>
        </w:rPr>
      </w:pPr>
      <w:r w:rsidRPr="003A6C39">
        <w:rPr>
          <w:rFonts w:hAnsi="ＭＳ 明朝" w:hint="eastAsia"/>
          <w:szCs w:val="24"/>
        </w:rPr>
        <w:t>があるときは、これを補正又は追完させること。）</w:t>
      </w:r>
    </w:p>
    <w:p w:rsidR="0077532D" w:rsidRDefault="00B90C2F" w:rsidP="0077532D">
      <w:pPr>
        <w:pStyle w:val="a3"/>
        <w:autoSpaceDE w:val="0"/>
        <w:autoSpaceDN w:val="0"/>
        <w:ind w:leftChars="127" w:left="267" w:firstLineChars="100" w:firstLine="240"/>
        <w:rPr>
          <w:rFonts w:hAnsi="ＭＳ 明朝"/>
          <w:szCs w:val="24"/>
        </w:rPr>
      </w:pPr>
      <w:r w:rsidRPr="003A6C39">
        <w:rPr>
          <w:rFonts w:hAnsi="ＭＳ 明朝" w:hint="eastAsia"/>
          <w:szCs w:val="24"/>
        </w:rPr>
        <w:t>⑦　当該農地改良が農用地内の開発許可又は農地転用許可を要する行為で</w:t>
      </w:r>
    </w:p>
    <w:p w:rsidR="0077532D" w:rsidRDefault="00B90C2F" w:rsidP="0077532D">
      <w:pPr>
        <w:pStyle w:val="a3"/>
        <w:autoSpaceDE w:val="0"/>
        <w:autoSpaceDN w:val="0"/>
        <w:ind w:leftChars="127" w:left="267" w:firstLineChars="200" w:firstLine="480"/>
        <w:rPr>
          <w:rFonts w:hAnsi="ＭＳ 明朝"/>
          <w:szCs w:val="24"/>
        </w:rPr>
      </w:pPr>
      <w:r w:rsidRPr="003A6C39">
        <w:rPr>
          <w:rFonts w:hAnsi="ＭＳ 明朝" w:hint="eastAsia"/>
          <w:szCs w:val="24"/>
        </w:rPr>
        <w:t>ないか。（これらの行為に該当するときは、それぞれの手続を指導するこ</w:t>
      </w:r>
    </w:p>
    <w:p w:rsidR="0077532D" w:rsidRDefault="00B90C2F" w:rsidP="0077532D">
      <w:pPr>
        <w:pStyle w:val="a3"/>
        <w:autoSpaceDE w:val="0"/>
        <w:autoSpaceDN w:val="0"/>
        <w:ind w:leftChars="127" w:left="267" w:firstLineChars="200" w:firstLine="480"/>
        <w:rPr>
          <w:rFonts w:hAnsi="ＭＳ 明朝"/>
          <w:szCs w:val="24"/>
        </w:rPr>
      </w:pPr>
      <w:r w:rsidRPr="003A6C39">
        <w:rPr>
          <w:rFonts w:hAnsi="ＭＳ 明朝" w:hint="eastAsia"/>
          <w:szCs w:val="24"/>
        </w:rPr>
        <w:t>と。）</w:t>
      </w:r>
    </w:p>
    <w:p w:rsidR="0077532D" w:rsidRDefault="00B90C2F" w:rsidP="0077532D">
      <w:pPr>
        <w:pStyle w:val="a3"/>
        <w:autoSpaceDE w:val="0"/>
        <w:autoSpaceDN w:val="0"/>
        <w:ind w:leftChars="127" w:left="267" w:firstLineChars="100" w:firstLine="240"/>
        <w:rPr>
          <w:rFonts w:hAnsi="ＭＳ 明朝"/>
          <w:szCs w:val="24"/>
        </w:rPr>
      </w:pPr>
      <w:r w:rsidRPr="003A6C39">
        <w:rPr>
          <w:rFonts w:hAnsi="ＭＳ 明朝" w:hint="eastAsia"/>
          <w:szCs w:val="24"/>
        </w:rPr>
        <w:t>⑧　法定外公共用財産の用途廃止又は工事施工承認、道路法</w:t>
      </w:r>
      <w:r w:rsidR="00537D07" w:rsidRPr="003A6C39">
        <w:rPr>
          <w:rFonts w:hAnsi="ＭＳ 明朝" w:hint="eastAsia"/>
          <w:szCs w:val="24"/>
        </w:rPr>
        <w:t>（昭和27年法</w:t>
      </w:r>
    </w:p>
    <w:p w:rsidR="0077532D" w:rsidRDefault="00537D07" w:rsidP="0077532D">
      <w:pPr>
        <w:pStyle w:val="a3"/>
        <w:autoSpaceDE w:val="0"/>
        <w:autoSpaceDN w:val="0"/>
        <w:ind w:leftChars="127" w:left="267" w:firstLineChars="200" w:firstLine="480"/>
        <w:rPr>
          <w:rFonts w:hAnsi="ＭＳ 明朝"/>
          <w:szCs w:val="24"/>
        </w:rPr>
      </w:pPr>
      <w:r w:rsidRPr="003A6C39">
        <w:rPr>
          <w:rFonts w:hAnsi="ＭＳ 明朝" w:hint="eastAsia"/>
          <w:szCs w:val="24"/>
        </w:rPr>
        <w:t>律第180号）</w:t>
      </w:r>
      <w:r w:rsidR="00B90C2F" w:rsidRPr="003A6C39">
        <w:rPr>
          <w:rFonts w:hAnsi="ＭＳ 明朝" w:hint="eastAsia"/>
          <w:szCs w:val="24"/>
        </w:rPr>
        <w:t>又は河川法</w:t>
      </w:r>
      <w:r w:rsidRPr="003A6C39">
        <w:rPr>
          <w:rFonts w:hAnsi="ＭＳ 明朝" w:hint="eastAsia"/>
          <w:szCs w:val="24"/>
        </w:rPr>
        <w:t>（昭和39年法律第167号）</w:t>
      </w:r>
      <w:r w:rsidR="00B90C2F" w:rsidRPr="003A6C39">
        <w:rPr>
          <w:rFonts w:hAnsi="ＭＳ 明朝" w:hint="eastAsia"/>
          <w:szCs w:val="24"/>
        </w:rPr>
        <w:t>に基づく占用の許可その</w:t>
      </w:r>
    </w:p>
    <w:p w:rsidR="00B90C2F" w:rsidRPr="003A6C39" w:rsidRDefault="00B90C2F" w:rsidP="0077532D">
      <w:pPr>
        <w:pStyle w:val="a3"/>
        <w:autoSpaceDE w:val="0"/>
        <w:autoSpaceDN w:val="0"/>
        <w:ind w:leftChars="127" w:left="267" w:firstLineChars="200" w:firstLine="480"/>
        <w:rPr>
          <w:rFonts w:hAnsi="ＭＳ 明朝"/>
          <w:szCs w:val="24"/>
        </w:rPr>
      </w:pPr>
      <w:r w:rsidRPr="003A6C39">
        <w:rPr>
          <w:rFonts w:hAnsi="ＭＳ 明朝" w:hint="eastAsia"/>
          <w:szCs w:val="24"/>
        </w:rPr>
        <w:t>他の法令に基づく手続が適正になされているか。</w:t>
      </w:r>
    </w:p>
    <w:p w:rsidR="00B90C2F" w:rsidRPr="003A6C39" w:rsidRDefault="00B90C2F" w:rsidP="00B90C2F">
      <w:pPr>
        <w:pStyle w:val="a3"/>
        <w:autoSpaceDE w:val="0"/>
        <w:autoSpaceDN w:val="0"/>
        <w:ind w:left="0" w:firstLineChars="100" w:firstLine="240"/>
        <w:rPr>
          <w:rFonts w:hAnsi="ＭＳ 明朝"/>
          <w:szCs w:val="24"/>
        </w:rPr>
      </w:pPr>
      <w:r w:rsidRPr="003A6C39">
        <w:rPr>
          <w:rFonts w:hAnsi="ＭＳ 明朝" w:hint="eastAsia"/>
          <w:szCs w:val="24"/>
        </w:rPr>
        <w:t>(3)　現地調査</w:t>
      </w:r>
    </w:p>
    <w:p w:rsidR="0077532D" w:rsidRDefault="00B90C2F" w:rsidP="0077532D">
      <w:pPr>
        <w:pStyle w:val="a3"/>
        <w:autoSpaceDE w:val="0"/>
        <w:autoSpaceDN w:val="0"/>
        <w:ind w:leftChars="200" w:left="420" w:firstLineChars="100" w:firstLine="240"/>
        <w:rPr>
          <w:rFonts w:hAnsi="ＭＳ 明朝"/>
          <w:szCs w:val="24"/>
        </w:rPr>
      </w:pPr>
      <w:r w:rsidRPr="003A6C39">
        <w:rPr>
          <w:rFonts w:hAnsi="ＭＳ 明朝" w:hint="eastAsia"/>
          <w:szCs w:val="24"/>
        </w:rPr>
        <w:t>農業委員会は、農地改良に係る届出書を受け付けた後、速やかに現地調査を行い、次に掲げる事項について調査をする。</w:t>
      </w:r>
    </w:p>
    <w:p w:rsidR="0077532D" w:rsidRDefault="00B90C2F" w:rsidP="0077532D">
      <w:pPr>
        <w:pStyle w:val="a3"/>
        <w:autoSpaceDE w:val="0"/>
        <w:autoSpaceDN w:val="0"/>
        <w:ind w:left="0" w:firstLineChars="200" w:firstLine="480"/>
        <w:rPr>
          <w:rFonts w:hAnsi="ＭＳ 明朝"/>
          <w:szCs w:val="24"/>
        </w:rPr>
      </w:pPr>
      <w:r w:rsidRPr="003A6C39">
        <w:rPr>
          <w:rFonts w:hAnsi="ＭＳ 明朝" w:hint="eastAsia"/>
          <w:szCs w:val="24"/>
        </w:rPr>
        <w:t>①　農地の有効利用の観点から判断して、農地改良の事業計画が適正かど</w:t>
      </w:r>
    </w:p>
    <w:p w:rsidR="00B90C2F" w:rsidRPr="003A6C39" w:rsidRDefault="00B90C2F" w:rsidP="0077532D">
      <w:pPr>
        <w:pStyle w:val="a3"/>
        <w:autoSpaceDE w:val="0"/>
        <w:autoSpaceDN w:val="0"/>
        <w:ind w:left="0" w:firstLineChars="300" w:firstLine="720"/>
        <w:rPr>
          <w:rFonts w:hAnsi="ＭＳ 明朝"/>
          <w:szCs w:val="24"/>
        </w:rPr>
      </w:pPr>
      <w:r w:rsidRPr="003A6C39">
        <w:rPr>
          <w:rFonts w:hAnsi="ＭＳ 明朝" w:hint="eastAsia"/>
          <w:szCs w:val="24"/>
        </w:rPr>
        <w:t>うか。</w:t>
      </w:r>
    </w:p>
    <w:p w:rsidR="0077532D" w:rsidRDefault="00B90C2F" w:rsidP="0077532D">
      <w:pPr>
        <w:pStyle w:val="a3"/>
        <w:autoSpaceDE w:val="0"/>
        <w:autoSpaceDN w:val="0"/>
        <w:ind w:leftChars="200" w:left="660" w:hangingChars="100" w:hanging="240"/>
        <w:rPr>
          <w:rFonts w:hAnsi="ＭＳ 明朝"/>
          <w:szCs w:val="24"/>
        </w:rPr>
      </w:pPr>
      <w:r w:rsidRPr="003A6C39">
        <w:rPr>
          <w:rFonts w:hAnsi="ＭＳ 明朝" w:hint="eastAsia"/>
          <w:szCs w:val="24"/>
        </w:rPr>
        <w:t>②　切土又は盛土をする場合の土質、工法等は、隣接農地、附近住民等に影響を及ぼすおそれはないか。</w:t>
      </w:r>
    </w:p>
    <w:p w:rsidR="00B90C2F" w:rsidRPr="003A6C39" w:rsidRDefault="00B90C2F" w:rsidP="0077532D">
      <w:pPr>
        <w:pStyle w:val="a3"/>
        <w:autoSpaceDE w:val="0"/>
        <w:autoSpaceDN w:val="0"/>
        <w:ind w:leftChars="200" w:left="660" w:hangingChars="100" w:hanging="240"/>
        <w:rPr>
          <w:rFonts w:hAnsi="ＭＳ 明朝"/>
          <w:szCs w:val="24"/>
        </w:rPr>
      </w:pPr>
      <w:r w:rsidRPr="003A6C39">
        <w:rPr>
          <w:rFonts w:hAnsi="ＭＳ 明朝" w:hint="eastAsia"/>
          <w:szCs w:val="24"/>
        </w:rPr>
        <w:t>③　その他農地改良の事業計画を実施することについて問題点はないか。</w:t>
      </w:r>
    </w:p>
    <w:p w:rsidR="00B90C2F" w:rsidRPr="003A6C39" w:rsidRDefault="00B90C2F" w:rsidP="00B90C2F">
      <w:pPr>
        <w:pStyle w:val="a3"/>
        <w:autoSpaceDE w:val="0"/>
        <w:autoSpaceDN w:val="0"/>
        <w:ind w:left="0" w:firstLineChars="100" w:firstLine="240"/>
        <w:rPr>
          <w:rFonts w:hAnsi="ＭＳ 明朝"/>
          <w:szCs w:val="24"/>
        </w:rPr>
      </w:pPr>
      <w:r w:rsidRPr="003A6C39">
        <w:rPr>
          <w:rFonts w:hAnsi="ＭＳ 明朝" w:hint="eastAsia"/>
          <w:szCs w:val="24"/>
        </w:rPr>
        <w:t>(4)　事情聴取</w:t>
      </w:r>
    </w:p>
    <w:p w:rsidR="00B90C2F" w:rsidRPr="003A6C39" w:rsidRDefault="00B90C2F" w:rsidP="00B90C2F">
      <w:pPr>
        <w:pStyle w:val="a3"/>
        <w:autoSpaceDE w:val="0"/>
        <w:autoSpaceDN w:val="0"/>
        <w:ind w:leftChars="200" w:left="420" w:firstLineChars="100" w:firstLine="240"/>
        <w:rPr>
          <w:rFonts w:hAnsi="ＭＳ 明朝"/>
          <w:szCs w:val="24"/>
        </w:rPr>
      </w:pPr>
      <w:r w:rsidRPr="003A6C39">
        <w:rPr>
          <w:rFonts w:hAnsi="ＭＳ 明朝" w:hint="eastAsia"/>
          <w:szCs w:val="24"/>
        </w:rPr>
        <w:t>農業委員会は、(3)の現地調査を行った結果、問題点又は疑問点が生じたときは、届出者に出頭を求めて再度事情を聴取し、事業計画を変更することにより届出を受理することができると認められる案件については事業計画の変更を、事業計画を変更したとしても届出を受理することができないと思料される案件についてはその理由を説明して届出書の取下げを、それぞれ指</w:t>
      </w:r>
      <w:r w:rsidRPr="003A6C39">
        <w:rPr>
          <w:rFonts w:hAnsi="ＭＳ 明朝" w:hint="eastAsia"/>
          <w:szCs w:val="24"/>
        </w:rPr>
        <w:lastRenderedPageBreak/>
        <w:t>導する。</w:t>
      </w:r>
    </w:p>
    <w:p w:rsidR="00B90C2F" w:rsidRPr="003A6C39" w:rsidRDefault="00B90C2F" w:rsidP="00B90C2F">
      <w:pPr>
        <w:pStyle w:val="a3"/>
        <w:autoSpaceDE w:val="0"/>
        <w:autoSpaceDN w:val="0"/>
        <w:ind w:left="0" w:firstLineChars="100" w:firstLine="240"/>
        <w:rPr>
          <w:rFonts w:hAnsi="ＭＳ 明朝"/>
          <w:szCs w:val="24"/>
        </w:rPr>
      </w:pPr>
      <w:r w:rsidRPr="003A6C39">
        <w:rPr>
          <w:rFonts w:hAnsi="ＭＳ 明朝" w:hint="eastAsia"/>
          <w:szCs w:val="24"/>
        </w:rPr>
        <w:t>(5)　農業委員会の審議</w:t>
      </w:r>
    </w:p>
    <w:p w:rsidR="0077532D" w:rsidRDefault="00B90C2F" w:rsidP="00B90C2F">
      <w:pPr>
        <w:pStyle w:val="a3"/>
        <w:autoSpaceDE w:val="0"/>
        <w:autoSpaceDN w:val="0"/>
        <w:ind w:left="0" w:firstLineChars="300" w:firstLine="720"/>
        <w:rPr>
          <w:rFonts w:hAnsi="ＭＳ 明朝"/>
          <w:szCs w:val="24"/>
        </w:rPr>
      </w:pPr>
      <w:r w:rsidRPr="003A6C39">
        <w:rPr>
          <w:rFonts w:hAnsi="ＭＳ 明朝" w:hint="eastAsia"/>
          <w:szCs w:val="24"/>
        </w:rPr>
        <w:t>農業委員会は、農地改良に係る届出書について審議し、受理又は不受理を</w:t>
      </w:r>
    </w:p>
    <w:p w:rsidR="00B90C2F" w:rsidRPr="003A6C39" w:rsidRDefault="00B90C2F" w:rsidP="0077532D">
      <w:pPr>
        <w:pStyle w:val="a3"/>
        <w:autoSpaceDE w:val="0"/>
        <w:autoSpaceDN w:val="0"/>
        <w:ind w:left="0" w:firstLineChars="200" w:firstLine="480"/>
        <w:rPr>
          <w:rFonts w:hAnsi="ＭＳ 明朝"/>
          <w:szCs w:val="24"/>
        </w:rPr>
      </w:pPr>
      <w:r w:rsidRPr="003A6C39">
        <w:rPr>
          <w:rFonts w:hAnsi="ＭＳ 明朝" w:hint="eastAsia"/>
          <w:szCs w:val="24"/>
        </w:rPr>
        <w:t>決定する。</w:t>
      </w:r>
    </w:p>
    <w:p w:rsidR="00B90C2F" w:rsidRPr="003A6C39" w:rsidRDefault="00B90C2F" w:rsidP="00B90C2F">
      <w:pPr>
        <w:pStyle w:val="a3"/>
        <w:autoSpaceDE w:val="0"/>
        <w:autoSpaceDN w:val="0"/>
        <w:ind w:left="0" w:firstLineChars="100" w:firstLine="240"/>
        <w:rPr>
          <w:rFonts w:hAnsi="ＭＳ 明朝"/>
          <w:szCs w:val="24"/>
        </w:rPr>
      </w:pPr>
      <w:r w:rsidRPr="003A6C39">
        <w:rPr>
          <w:rFonts w:hAnsi="ＭＳ 明朝" w:hint="eastAsia"/>
          <w:szCs w:val="24"/>
        </w:rPr>
        <w:t>(6)　受理通知書等の交付</w:t>
      </w:r>
    </w:p>
    <w:p w:rsidR="00B90C2F" w:rsidRPr="003A6C39" w:rsidRDefault="00B90C2F" w:rsidP="00B90C2F">
      <w:pPr>
        <w:pStyle w:val="a3"/>
        <w:autoSpaceDE w:val="0"/>
        <w:autoSpaceDN w:val="0"/>
        <w:ind w:leftChars="200" w:left="420" w:firstLineChars="100" w:firstLine="240"/>
        <w:rPr>
          <w:rFonts w:hAnsi="ＭＳ 明朝"/>
          <w:szCs w:val="24"/>
        </w:rPr>
      </w:pPr>
      <w:r w:rsidRPr="003A6C39">
        <w:rPr>
          <w:rFonts w:hAnsi="ＭＳ 明朝" w:hint="eastAsia"/>
          <w:szCs w:val="24"/>
        </w:rPr>
        <w:t>農業委員会は、(5)の規定による決定に基づき、受理通知書（様式第１号）又は農地改良に係る届出不受理決定通知書（様式第５号）を届出者に交付する。</w:t>
      </w:r>
    </w:p>
    <w:p w:rsidR="00B90C2F" w:rsidRPr="003A6C39" w:rsidRDefault="00B90C2F" w:rsidP="00B90C2F">
      <w:pPr>
        <w:pStyle w:val="a3"/>
        <w:autoSpaceDE w:val="0"/>
        <w:autoSpaceDN w:val="0"/>
        <w:ind w:left="0" w:firstLineChars="100" w:firstLine="240"/>
        <w:rPr>
          <w:rFonts w:hAnsi="ＭＳ 明朝"/>
          <w:szCs w:val="24"/>
        </w:rPr>
      </w:pPr>
      <w:r w:rsidRPr="003A6C39">
        <w:rPr>
          <w:rFonts w:hAnsi="ＭＳ 明朝" w:hint="eastAsia"/>
          <w:szCs w:val="24"/>
        </w:rPr>
        <w:t>(7)　台帳の整備</w:t>
      </w:r>
    </w:p>
    <w:p w:rsidR="00B90C2F" w:rsidRDefault="00B90C2F" w:rsidP="00B90C2F">
      <w:pPr>
        <w:pStyle w:val="a3"/>
        <w:autoSpaceDE w:val="0"/>
        <w:autoSpaceDN w:val="0"/>
        <w:ind w:leftChars="200" w:left="420" w:firstLineChars="100" w:firstLine="240"/>
        <w:rPr>
          <w:rFonts w:hAnsi="ＭＳ 明朝"/>
          <w:szCs w:val="24"/>
        </w:rPr>
      </w:pPr>
      <w:r w:rsidRPr="003A6C39">
        <w:rPr>
          <w:rFonts w:hAnsi="ＭＳ 明朝" w:hint="eastAsia"/>
          <w:szCs w:val="24"/>
        </w:rPr>
        <w:t>農業委員会は、(6)の受理通知書等を交付した案件については、農地改良に係る届出台帳（様式第６号）を作成して保存する。</w:t>
      </w:r>
    </w:p>
    <w:p w:rsidR="0077532D" w:rsidRPr="003A6C39" w:rsidRDefault="0077532D" w:rsidP="00B90C2F">
      <w:pPr>
        <w:pStyle w:val="a3"/>
        <w:autoSpaceDE w:val="0"/>
        <w:autoSpaceDN w:val="0"/>
        <w:ind w:leftChars="200" w:left="420" w:firstLineChars="100" w:firstLine="240"/>
        <w:rPr>
          <w:rFonts w:hAnsi="ＭＳ 明朝"/>
          <w:szCs w:val="24"/>
        </w:rPr>
      </w:pPr>
    </w:p>
    <w:p w:rsidR="00B90C2F" w:rsidRPr="00EB2A4F" w:rsidRDefault="00B90C2F" w:rsidP="00B90C2F">
      <w:pPr>
        <w:pStyle w:val="a3"/>
        <w:autoSpaceDE w:val="0"/>
        <w:autoSpaceDN w:val="0"/>
        <w:ind w:left="0"/>
        <w:rPr>
          <w:rFonts w:ascii="ＭＳ ゴシック" w:eastAsia="ＭＳ ゴシック" w:hAnsi="ＭＳ ゴシック"/>
          <w:szCs w:val="24"/>
        </w:rPr>
      </w:pPr>
      <w:r w:rsidRPr="00EB2A4F">
        <w:rPr>
          <w:rFonts w:ascii="ＭＳ ゴシック" w:eastAsia="ＭＳ ゴシック" w:hAnsi="ＭＳ ゴシック" w:hint="eastAsia"/>
          <w:szCs w:val="24"/>
        </w:rPr>
        <w:t>６　届出書受理後の措置</w:t>
      </w:r>
    </w:p>
    <w:p w:rsidR="00B90C2F" w:rsidRPr="00EB2A4F" w:rsidRDefault="00B90C2F" w:rsidP="00B90C2F">
      <w:pPr>
        <w:pStyle w:val="a3"/>
        <w:autoSpaceDE w:val="0"/>
        <w:autoSpaceDN w:val="0"/>
        <w:ind w:left="0" w:firstLineChars="100" w:firstLine="240"/>
        <w:rPr>
          <w:rFonts w:hAnsi="ＭＳ 明朝"/>
          <w:szCs w:val="24"/>
        </w:rPr>
      </w:pPr>
      <w:r w:rsidRPr="00EB2A4F">
        <w:rPr>
          <w:rFonts w:hAnsi="ＭＳ 明朝" w:hint="eastAsia"/>
          <w:szCs w:val="24"/>
        </w:rPr>
        <w:t>(1)　事業実施の確認</w:t>
      </w:r>
    </w:p>
    <w:p w:rsidR="00B90C2F" w:rsidRPr="00EB2A4F" w:rsidRDefault="00B90C2F" w:rsidP="00B90C2F">
      <w:pPr>
        <w:pStyle w:val="a3"/>
        <w:autoSpaceDE w:val="0"/>
        <w:autoSpaceDN w:val="0"/>
        <w:ind w:leftChars="200" w:left="420" w:firstLineChars="100" w:firstLine="240"/>
        <w:rPr>
          <w:rFonts w:hAnsi="ＭＳ 明朝"/>
          <w:szCs w:val="24"/>
        </w:rPr>
      </w:pPr>
      <w:r w:rsidRPr="00EB2A4F">
        <w:rPr>
          <w:rFonts w:hAnsi="ＭＳ 明朝" w:hint="eastAsia"/>
          <w:szCs w:val="24"/>
        </w:rPr>
        <w:t>農業委員会は、随時現地調査を行い、事業計画どおり施行されていないと認めるときは、農地改良に係る届出書が受理された者に対して、必要に応じ事情聴取を行い、事業計画どおり施行するよう勧告書を送付するなど、適切な指導を行うものとする。この場合において、当該行為が農地法の規定に違反していると認められる</w:t>
      </w:r>
      <w:r w:rsidR="00CB13FC" w:rsidRPr="00EB2A4F">
        <w:rPr>
          <w:rFonts w:hAnsi="ＭＳ 明朝" w:hint="eastAsia"/>
          <w:szCs w:val="24"/>
        </w:rPr>
        <w:t>とき</w:t>
      </w:r>
      <w:r w:rsidRPr="00EB2A4F">
        <w:rPr>
          <w:rFonts w:hAnsi="ＭＳ 明朝" w:hint="eastAsia"/>
          <w:szCs w:val="24"/>
        </w:rPr>
        <w:t>は、香川県農地関係事務処理要領（平成21年12月11日付け21農政第41812</w:t>
      </w:r>
      <w:r w:rsidR="00537D07" w:rsidRPr="00EB2A4F">
        <w:rPr>
          <w:rFonts w:hAnsi="ＭＳ 明朝" w:hint="eastAsia"/>
          <w:szCs w:val="24"/>
        </w:rPr>
        <w:t>号香川県農政水産部長通知で制定）の「第８</w:t>
      </w:r>
      <w:r w:rsidRPr="00EB2A4F">
        <w:rPr>
          <w:rFonts w:hAnsi="ＭＳ 明朝" w:hint="eastAsia"/>
          <w:szCs w:val="24"/>
        </w:rPr>
        <w:t xml:space="preserve">　違反転用等への対応」の規定に基づき、適正に処理を行うものとする。</w:t>
      </w:r>
    </w:p>
    <w:p w:rsidR="00B90C2F" w:rsidRPr="00EB2A4F" w:rsidRDefault="00B90C2F" w:rsidP="00B90C2F">
      <w:pPr>
        <w:pStyle w:val="a3"/>
        <w:autoSpaceDE w:val="0"/>
        <w:autoSpaceDN w:val="0"/>
        <w:ind w:left="0" w:firstLineChars="100" w:firstLine="240"/>
        <w:rPr>
          <w:rFonts w:hAnsi="ＭＳ 明朝"/>
          <w:szCs w:val="24"/>
        </w:rPr>
      </w:pPr>
      <w:r w:rsidRPr="00EB2A4F">
        <w:rPr>
          <w:rFonts w:hAnsi="ＭＳ 明朝" w:hint="eastAsia"/>
          <w:szCs w:val="24"/>
        </w:rPr>
        <w:t>(2)　事業計画の変更</w:t>
      </w:r>
    </w:p>
    <w:p w:rsidR="00B90C2F" w:rsidRPr="00EB2A4F" w:rsidRDefault="00B90C2F" w:rsidP="00B90C2F">
      <w:pPr>
        <w:pStyle w:val="a3"/>
        <w:autoSpaceDE w:val="0"/>
        <w:autoSpaceDN w:val="0"/>
        <w:ind w:left="0" w:firstLineChars="200" w:firstLine="480"/>
        <w:rPr>
          <w:rFonts w:hAnsi="ＭＳ 明朝"/>
          <w:szCs w:val="24"/>
        </w:rPr>
      </w:pPr>
      <w:r w:rsidRPr="00EB2A4F">
        <w:rPr>
          <w:rFonts w:hAnsi="ＭＳ 明朝" w:hint="eastAsia"/>
          <w:szCs w:val="24"/>
        </w:rPr>
        <w:t>①　届出書の提出</w:t>
      </w:r>
    </w:p>
    <w:p w:rsidR="0077532D" w:rsidRDefault="00B90C2F" w:rsidP="0077532D">
      <w:pPr>
        <w:pStyle w:val="a3"/>
        <w:autoSpaceDE w:val="0"/>
        <w:autoSpaceDN w:val="0"/>
        <w:ind w:leftChars="300" w:left="630" w:firstLineChars="150" w:firstLine="360"/>
        <w:rPr>
          <w:rFonts w:hAnsi="ＭＳ 明朝"/>
          <w:szCs w:val="24"/>
        </w:rPr>
      </w:pPr>
      <w:r w:rsidRPr="00EB2A4F">
        <w:rPr>
          <w:rFonts w:hAnsi="ＭＳ 明朝" w:hint="eastAsia"/>
          <w:szCs w:val="24"/>
        </w:rPr>
        <w:t>農地改良に係る届出書が受理された者は、やむを得ない事由により事</w:t>
      </w:r>
    </w:p>
    <w:p w:rsidR="0077532D" w:rsidRDefault="00B90C2F" w:rsidP="0077532D">
      <w:pPr>
        <w:pStyle w:val="a3"/>
        <w:autoSpaceDE w:val="0"/>
        <w:autoSpaceDN w:val="0"/>
        <w:ind w:leftChars="300" w:left="630" w:firstLineChars="50" w:firstLine="120"/>
        <w:rPr>
          <w:rFonts w:hAnsi="ＭＳ 明朝"/>
          <w:szCs w:val="24"/>
        </w:rPr>
      </w:pPr>
      <w:r w:rsidRPr="00EB2A4F">
        <w:rPr>
          <w:rFonts w:hAnsi="ＭＳ 明朝" w:hint="eastAsia"/>
          <w:szCs w:val="24"/>
        </w:rPr>
        <w:t>業計画を変更するときは、あらかじめ、農地改良に係る届出書受理後の</w:t>
      </w:r>
    </w:p>
    <w:p w:rsidR="0077532D" w:rsidRDefault="00B90C2F" w:rsidP="0077532D">
      <w:pPr>
        <w:pStyle w:val="a3"/>
        <w:autoSpaceDE w:val="0"/>
        <w:autoSpaceDN w:val="0"/>
        <w:ind w:leftChars="300" w:left="630" w:firstLineChars="50" w:firstLine="120"/>
        <w:rPr>
          <w:rFonts w:hAnsi="ＭＳ 明朝"/>
          <w:szCs w:val="24"/>
        </w:rPr>
      </w:pPr>
      <w:r w:rsidRPr="00EB2A4F">
        <w:rPr>
          <w:rFonts w:hAnsi="ＭＳ 明朝" w:hint="eastAsia"/>
          <w:szCs w:val="24"/>
        </w:rPr>
        <w:t>事業計画変更届出書（様式第７号）を２部作成し、農業委員会に提出する</w:t>
      </w:r>
    </w:p>
    <w:p w:rsidR="00B90C2F" w:rsidRPr="00EB2A4F" w:rsidRDefault="00B90C2F" w:rsidP="0077532D">
      <w:pPr>
        <w:pStyle w:val="a3"/>
        <w:autoSpaceDE w:val="0"/>
        <w:autoSpaceDN w:val="0"/>
        <w:ind w:leftChars="300" w:left="630" w:firstLineChars="50" w:firstLine="120"/>
        <w:rPr>
          <w:rFonts w:hAnsi="ＭＳ 明朝"/>
          <w:szCs w:val="24"/>
        </w:rPr>
      </w:pPr>
      <w:r w:rsidRPr="00EB2A4F">
        <w:rPr>
          <w:rFonts w:hAnsi="ＭＳ 明朝" w:hint="eastAsia"/>
          <w:szCs w:val="24"/>
        </w:rPr>
        <w:t>ものとする。</w:t>
      </w:r>
    </w:p>
    <w:p w:rsidR="0077532D" w:rsidRDefault="00B90C2F" w:rsidP="0077532D">
      <w:pPr>
        <w:pStyle w:val="a3"/>
        <w:autoSpaceDE w:val="0"/>
        <w:autoSpaceDN w:val="0"/>
        <w:ind w:left="0" w:firstLineChars="200" w:firstLine="480"/>
        <w:rPr>
          <w:rFonts w:hAnsi="ＭＳ 明朝"/>
          <w:szCs w:val="24"/>
        </w:rPr>
      </w:pPr>
      <w:r w:rsidRPr="00EB2A4F">
        <w:rPr>
          <w:rFonts w:hAnsi="ＭＳ 明朝" w:hint="eastAsia"/>
          <w:szCs w:val="24"/>
        </w:rPr>
        <w:t>②　農業委員会の処理</w:t>
      </w:r>
    </w:p>
    <w:p w:rsidR="0077532D" w:rsidRDefault="00B90C2F" w:rsidP="0077532D">
      <w:pPr>
        <w:pStyle w:val="a3"/>
        <w:autoSpaceDE w:val="0"/>
        <w:autoSpaceDN w:val="0"/>
        <w:ind w:left="0" w:firstLineChars="400" w:firstLine="960"/>
        <w:rPr>
          <w:rFonts w:hAnsi="ＭＳ 明朝"/>
          <w:szCs w:val="24"/>
        </w:rPr>
      </w:pPr>
      <w:r w:rsidRPr="00EB2A4F">
        <w:rPr>
          <w:rFonts w:hAnsi="ＭＳ 明朝" w:hint="eastAsia"/>
          <w:szCs w:val="24"/>
        </w:rPr>
        <w:t>農地改良に係る届出書受理後の事業計画変更届出書の提出があったと</w:t>
      </w:r>
    </w:p>
    <w:p w:rsidR="0077532D" w:rsidRDefault="00B90C2F" w:rsidP="0077532D">
      <w:pPr>
        <w:pStyle w:val="a3"/>
        <w:autoSpaceDE w:val="0"/>
        <w:autoSpaceDN w:val="0"/>
        <w:ind w:left="0" w:firstLineChars="300" w:firstLine="720"/>
        <w:rPr>
          <w:rFonts w:hAnsi="ＭＳ 明朝"/>
          <w:szCs w:val="24"/>
        </w:rPr>
      </w:pPr>
      <w:r w:rsidRPr="00EB2A4F">
        <w:rPr>
          <w:rFonts w:hAnsi="ＭＳ 明朝" w:hint="eastAsia"/>
          <w:szCs w:val="24"/>
        </w:rPr>
        <w:t>きの農業委員会の処理については、５の規定（(6)及び(7)を除く。）を準</w:t>
      </w:r>
    </w:p>
    <w:p w:rsidR="0077532D" w:rsidRDefault="00B90C2F" w:rsidP="0077532D">
      <w:pPr>
        <w:pStyle w:val="a3"/>
        <w:autoSpaceDE w:val="0"/>
        <w:autoSpaceDN w:val="0"/>
        <w:ind w:left="0" w:firstLineChars="300" w:firstLine="720"/>
        <w:rPr>
          <w:rFonts w:hAnsi="ＭＳ 明朝"/>
          <w:szCs w:val="24"/>
        </w:rPr>
      </w:pPr>
      <w:r w:rsidRPr="00EB2A4F">
        <w:rPr>
          <w:rFonts w:hAnsi="ＭＳ 明朝" w:hint="eastAsia"/>
          <w:szCs w:val="24"/>
        </w:rPr>
        <w:t>用するものとし、農業委員会は、準用する５の(5)</w:t>
      </w:r>
      <w:r w:rsidR="00537D07" w:rsidRPr="00EB2A4F">
        <w:rPr>
          <w:rFonts w:hAnsi="ＭＳ 明朝" w:hint="eastAsia"/>
          <w:szCs w:val="24"/>
        </w:rPr>
        <w:t>の規定による決定に基</w:t>
      </w:r>
    </w:p>
    <w:p w:rsidR="0077532D" w:rsidRDefault="00537D07" w:rsidP="0077532D">
      <w:pPr>
        <w:pStyle w:val="a3"/>
        <w:autoSpaceDE w:val="0"/>
        <w:autoSpaceDN w:val="0"/>
        <w:ind w:left="0" w:firstLineChars="300" w:firstLine="720"/>
        <w:rPr>
          <w:rFonts w:hAnsi="ＭＳ 明朝"/>
          <w:szCs w:val="24"/>
        </w:rPr>
      </w:pPr>
      <w:r w:rsidRPr="00EB2A4F">
        <w:rPr>
          <w:rFonts w:hAnsi="ＭＳ 明朝" w:hint="eastAsia"/>
          <w:szCs w:val="24"/>
        </w:rPr>
        <w:t>づき、受理通知書（様式第７</w:t>
      </w:r>
      <w:r w:rsidR="00B90C2F" w:rsidRPr="00EB2A4F">
        <w:rPr>
          <w:rFonts w:hAnsi="ＭＳ 明朝" w:hint="eastAsia"/>
          <w:szCs w:val="24"/>
        </w:rPr>
        <w:t>号）又は農地改良に係る届出書受理後の事業</w:t>
      </w:r>
    </w:p>
    <w:p w:rsidR="0077532D" w:rsidRDefault="00B90C2F" w:rsidP="0077532D">
      <w:pPr>
        <w:pStyle w:val="a3"/>
        <w:autoSpaceDE w:val="0"/>
        <w:autoSpaceDN w:val="0"/>
        <w:ind w:left="0" w:firstLineChars="300" w:firstLine="720"/>
        <w:rPr>
          <w:rFonts w:hAnsi="ＭＳ 明朝"/>
          <w:szCs w:val="24"/>
        </w:rPr>
      </w:pPr>
      <w:r w:rsidRPr="00EB2A4F">
        <w:rPr>
          <w:rFonts w:hAnsi="ＭＳ 明朝" w:hint="eastAsia"/>
          <w:szCs w:val="24"/>
        </w:rPr>
        <w:t>計画変更届出不受理決定通知書（様式第８号）を届出者に交付するとと</w:t>
      </w:r>
      <w:r w:rsidRPr="00EB2A4F">
        <w:rPr>
          <w:rFonts w:hAnsi="ＭＳ 明朝" w:hint="eastAsia"/>
          <w:szCs w:val="24"/>
        </w:rPr>
        <w:lastRenderedPageBreak/>
        <w:t>も</w:t>
      </w:r>
    </w:p>
    <w:p w:rsidR="00B90C2F" w:rsidRPr="00EB2A4F" w:rsidRDefault="00B90C2F" w:rsidP="0077532D">
      <w:pPr>
        <w:pStyle w:val="a3"/>
        <w:autoSpaceDE w:val="0"/>
        <w:autoSpaceDN w:val="0"/>
        <w:ind w:left="0" w:firstLineChars="300" w:firstLine="720"/>
        <w:rPr>
          <w:rFonts w:hAnsi="ＭＳ 明朝"/>
          <w:szCs w:val="24"/>
        </w:rPr>
      </w:pPr>
      <w:r w:rsidRPr="00EB2A4F">
        <w:rPr>
          <w:rFonts w:hAnsi="ＭＳ 明朝" w:hint="eastAsia"/>
          <w:szCs w:val="24"/>
        </w:rPr>
        <w:t>に、当該届出の内容を農地改良に係る届出台帳に追記するものとする。</w:t>
      </w:r>
    </w:p>
    <w:p w:rsidR="00B90C2F" w:rsidRPr="00EB2A4F" w:rsidRDefault="00B90C2F" w:rsidP="00B90C2F">
      <w:pPr>
        <w:pStyle w:val="a3"/>
        <w:autoSpaceDE w:val="0"/>
        <w:autoSpaceDN w:val="0"/>
        <w:ind w:left="0" w:firstLineChars="100" w:firstLine="240"/>
        <w:rPr>
          <w:rFonts w:hAnsi="ＭＳ 明朝"/>
          <w:szCs w:val="24"/>
        </w:rPr>
      </w:pPr>
      <w:r w:rsidRPr="00EB2A4F">
        <w:rPr>
          <w:rFonts w:hAnsi="ＭＳ 明朝" w:hint="eastAsia"/>
          <w:szCs w:val="24"/>
        </w:rPr>
        <w:t>(3)　工事完了届の提出</w:t>
      </w:r>
    </w:p>
    <w:p w:rsidR="00B90C2F" w:rsidRPr="00EB2A4F" w:rsidRDefault="00B90C2F" w:rsidP="00B90C2F">
      <w:pPr>
        <w:pStyle w:val="a3"/>
        <w:autoSpaceDE w:val="0"/>
        <w:autoSpaceDN w:val="0"/>
        <w:ind w:leftChars="200" w:left="420" w:firstLineChars="100" w:firstLine="240"/>
        <w:rPr>
          <w:rFonts w:hAnsi="ＭＳ 明朝"/>
          <w:szCs w:val="24"/>
        </w:rPr>
      </w:pPr>
      <w:r w:rsidRPr="00EB2A4F">
        <w:rPr>
          <w:rFonts w:hAnsi="ＭＳ 明朝" w:hint="eastAsia"/>
          <w:szCs w:val="24"/>
        </w:rPr>
        <w:t>農地改良に係る届出書が受理された者は、工事が完了したときは、遅滞なく農地改良に係る工事完了届（様式第９号）を２部作成して、農業委員会に提出するものとする。</w:t>
      </w:r>
    </w:p>
    <w:p w:rsidR="00B90C2F" w:rsidRPr="00EB2A4F" w:rsidRDefault="00B90C2F" w:rsidP="00B90C2F">
      <w:pPr>
        <w:pStyle w:val="a3"/>
        <w:autoSpaceDE w:val="0"/>
        <w:autoSpaceDN w:val="0"/>
        <w:ind w:left="0" w:firstLineChars="100" w:firstLine="240"/>
        <w:rPr>
          <w:rFonts w:hAnsi="ＭＳ 明朝"/>
          <w:szCs w:val="24"/>
        </w:rPr>
      </w:pPr>
      <w:r w:rsidRPr="00EB2A4F">
        <w:rPr>
          <w:rFonts w:hAnsi="ＭＳ 明朝" w:hint="eastAsia"/>
          <w:szCs w:val="24"/>
        </w:rPr>
        <w:t>(4)　工事完了の確認</w:t>
      </w:r>
    </w:p>
    <w:p w:rsidR="00B90C2F" w:rsidRPr="00EB2A4F" w:rsidRDefault="00B90C2F" w:rsidP="00B90C2F">
      <w:pPr>
        <w:pStyle w:val="a3"/>
        <w:autoSpaceDE w:val="0"/>
        <w:autoSpaceDN w:val="0"/>
        <w:ind w:leftChars="200" w:left="420" w:firstLineChars="100" w:firstLine="240"/>
        <w:rPr>
          <w:rFonts w:hAnsi="ＭＳ 明朝"/>
          <w:szCs w:val="24"/>
        </w:rPr>
      </w:pPr>
      <w:r w:rsidRPr="00EB2A4F">
        <w:rPr>
          <w:rFonts w:hAnsi="ＭＳ 明朝" w:hint="eastAsia"/>
          <w:szCs w:val="24"/>
        </w:rPr>
        <w:t>農業委員会は、農地改良に係る工事完了届の提出があったときは、速やかに</w:t>
      </w:r>
      <w:r w:rsidR="00537D07" w:rsidRPr="00EB2A4F">
        <w:rPr>
          <w:rFonts w:hAnsi="ＭＳ 明朝" w:hint="eastAsia"/>
          <w:szCs w:val="24"/>
        </w:rPr>
        <w:t>現地調査を行い、工事完了を確認した後、当該届出者に対し</w:t>
      </w:r>
      <w:r w:rsidRPr="00EB2A4F">
        <w:rPr>
          <w:rFonts w:hAnsi="ＭＳ 明朝" w:hint="eastAsia"/>
          <w:szCs w:val="24"/>
        </w:rPr>
        <w:t>受理</w:t>
      </w:r>
      <w:r w:rsidR="00537D07" w:rsidRPr="00EB2A4F">
        <w:rPr>
          <w:rFonts w:hAnsi="ＭＳ 明朝" w:hint="eastAsia"/>
          <w:szCs w:val="24"/>
        </w:rPr>
        <w:t>通知</w:t>
      </w:r>
      <w:r w:rsidRPr="00EB2A4F">
        <w:rPr>
          <w:rFonts w:hAnsi="ＭＳ 明朝" w:hint="eastAsia"/>
          <w:szCs w:val="24"/>
        </w:rPr>
        <w:t>書（様式第９号）を交付するとともに、農地改良に係る届出台帳を整理する。この場合において、農地改良が地目の変更（田から畑へ等）を伴う</w:t>
      </w:r>
      <w:r w:rsidR="00537D07" w:rsidRPr="00EB2A4F">
        <w:rPr>
          <w:rFonts w:hAnsi="ＭＳ 明朝" w:hint="eastAsia"/>
          <w:szCs w:val="24"/>
        </w:rPr>
        <w:t>ときは、不動産登記法に基づく地目変更登記を指導するとともに、農地</w:t>
      </w:r>
      <w:r w:rsidRPr="00EB2A4F">
        <w:rPr>
          <w:rFonts w:hAnsi="ＭＳ 明朝" w:hint="eastAsia"/>
          <w:szCs w:val="24"/>
        </w:rPr>
        <w:t>台帳の整理も併せて行うものとする。</w:t>
      </w:r>
    </w:p>
    <w:p w:rsidR="0077532D" w:rsidRDefault="003A6C39" w:rsidP="00B90C2F">
      <w:pPr>
        <w:autoSpaceDE w:val="0"/>
        <w:autoSpaceDN w:val="0"/>
        <w:rPr>
          <w:rFonts w:ascii="ＭＳ ゴシック" w:eastAsia="ＭＳ ゴシック" w:hAnsi="ＭＳ ゴシック"/>
          <w:sz w:val="24"/>
        </w:rPr>
      </w:pPr>
      <w:r w:rsidRPr="00EB2A4F">
        <w:rPr>
          <w:rFonts w:ascii="ＭＳ ゴシック" w:eastAsia="ＭＳ ゴシック" w:hAnsi="ＭＳ ゴシック" w:hint="eastAsia"/>
          <w:sz w:val="24"/>
        </w:rPr>
        <w:t>７　施行時期</w:t>
      </w:r>
    </w:p>
    <w:p w:rsidR="003A6C39" w:rsidRPr="0077532D" w:rsidRDefault="003A6C39" w:rsidP="0077532D">
      <w:pPr>
        <w:autoSpaceDE w:val="0"/>
        <w:autoSpaceDN w:val="0"/>
        <w:ind w:firstLineChars="200" w:firstLine="480"/>
        <w:rPr>
          <w:rFonts w:ascii="ＭＳ ゴシック" w:eastAsia="ＭＳ ゴシック" w:hAnsi="ＭＳ ゴシック"/>
          <w:sz w:val="24"/>
        </w:rPr>
      </w:pPr>
      <w:r w:rsidRPr="00EB2A4F">
        <w:rPr>
          <w:rFonts w:ascii="ＭＳ 明朝" w:hAnsi="ＭＳ 明朝" w:hint="eastAsia"/>
          <w:sz w:val="24"/>
        </w:rPr>
        <w:t>この事務処理要領は、令和4年4月1日より施行する。</w:t>
      </w:r>
    </w:p>
    <w:sectPr w:rsidR="003A6C39" w:rsidRPr="0077532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178" w:rsidRDefault="00D72705">
      <w:r>
        <w:separator/>
      </w:r>
    </w:p>
  </w:endnote>
  <w:endnote w:type="continuationSeparator" w:id="0">
    <w:p w:rsidR="009D5178" w:rsidRDefault="00D7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895199"/>
      <w:docPartObj>
        <w:docPartGallery w:val="Page Numbers (Bottom of Page)"/>
        <w:docPartUnique/>
      </w:docPartObj>
    </w:sdtPr>
    <w:sdtEndPr/>
    <w:sdtContent>
      <w:p w:rsidR="006937ED" w:rsidRDefault="006937ED">
        <w:pPr>
          <w:pStyle w:val="a6"/>
          <w:jc w:val="center"/>
        </w:pPr>
        <w:r>
          <w:fldChar w:fldCharType="begin"/>
        </w:r>
        <w:r>
          <w:instrText>PAGE   \* MERGEFORMAT</w:instrText>
        </w:r>
        <w:r>
          <w:fldChar w:fldCharType="separate"/>
        </w:r>
        <w:r w:rsidR="003A3A05" w:rsidRPr="003A3A05">
          <w:rPr>
            <w:noProof/>
            <w:lang w:val="ja-JP"/>
          </w:rPr>
          <w:t>1</w:t>
        </w:r>
        <w:r>
          <w:fldChar w:fldCharType="end"/>
        </w:r>
      </w:p>
    </w:sdtContent>
  </w:sdt>
  <w:p w:rsidR="00DB4092" w:rsidRDefault="00DB40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178" w:rsidRDefault="00D72705">
      <w:r>
        <w:separator/>
      </w:r>
    </w:p>
  </w:footnote>
  <w:footnote w:type="continuationSeparator" w:id="0">
    <w:p w:rsidR="009D5178" w:rsidRDefault="00D72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169"/>
    <w:rsid w:val="003A3A05"/>
    <w:rsid w:val="003A6C39"/>
    <w:rsid w:val="00405534"/>
    <w:rsid w:val="00537D07"/>
    <w:rsid w:val="00591855"/>
    <w:rsid w:val="005C14BA"/>
    <w:rsid w:val="006937ED"/>
    <w:rsid w:val="0077532D"/>
    <w:rsid w:val="007A1957"/>
    <w:rsid w:val="009B7961"/>
    <w:rsid w:val="009D5178"/>
    <w:rsid w:val="00A067BF"/>
    <w:rsid w:val="00A14ED4"/>
    <w:rsid w:val="00A86169"/>
    <w:rsid w:val="00AE25C0"/>
    <w:rsid w:val="00B90C2F"/>
    <w:rsid w:val="00CB13FC"/>
    <w:rsid w:val="00D1342A"/>
    <w:rsid w:val="00D72705"/>
    <w:rsid w:val="00DA6FD9"/>
    <w:rsid w:val="00DB4092"/>
    <w:rsid w:val="00EB2A4F"/>
    <w:rsid w:val="00FA4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7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067BF"/>
    <w:pPr>
      <w:ind w:left="525"/>
    </w:pPr>
    <w:rPr>
      <w:rFonts w:ascii="ＭＳ 明朝"/>
      <w:sz w:val="24"/>
      <w:szCs w:val="20"/>
    </w:rPr>
  </w:style>
  <w:style w:type="paragraph" w:styleId="2">
    <w:name w:val="Body Text Indent 2"/>
    <w:basedOn w:val="a"/>
    <w:rsid w:val="00A067BF"/>
    <w:pPr>
      <w:ind w:left="420"/>
    </w:pPr>
    <w:rPr>
      <w:rFonts w:ascii="ＭＳ 明朝"/>
      <w:sz w:val="24"/>
      <w:szCs w:val="20"/>
    </w:rPr>
  </w:style>
  <w:style w:type="paragraph" w:styleId="a4">
    <w:name w:val="Note Heading"/>
    <w:basedOn w:val="a"/>
    <w:next w:val="a"/>
    <w:rsid w:val="00B90C2F"/>
    <w:pPr>
      <w:jc w:val="center"/>
    </w:pPr>
    <w:rPr>
      <w:rFonts w:ascii="ＭＳ 明朝"/>
      <w:sz w:val="24"/>
      <w:szCs w:val="20"/>
    </w:rPr>
  </w:style>
  <w:style w:type="paragraph" w:styleId="a5">
    <w:name w:val="header"/>
    <w:basedOn w:val="a"/>
    <w:rsid w:val="00DB4092"/>
    <w:pPr>
      <w:tabs>
        <w:tab w:val="center" w:pos="4252"/>
        <w:tab w:val="right" w:pos="8504"/>
      </w:tabs>
      <w:snapToGrid w:val="0"/>
    </w:pPr>
  </w:style>
  <w:style w:type="paragraph" w:styleId="a6">
    <w:name w:val="footer"/>
    <w:basedOn w:val="a"/>
    <w:link w:val="a7"/>
    <w:uiPriority w:val="99"/>
    <w:rsid w:val="00DB4092"/>
    <w:pPr>
      <w:tabs>
        <w:tab w:val="center" w:pos="4252"/>
        <w:tab w:val="right" w:pos="8504"/>
      </w:tabs>
      <w:snapToGrid w:val="0"/>
    </w:pPr>
  </w:style>
  <w:style w:type="paragraph" w:styleId="a8">
    <w:name w:val="Balloon Text"/>
    <w:basedOn w:val="a"/>
    <w:semiHidden/>
    <w:rsid w:val="005C14BA"/>
    <w:rPr>
      <w:rFonts w:ascii="Arial" w:eastAsia="ＭＳ ゴシック" w:hAnsi="Arial"/>
      <w:sz w:val="18"/>
      <w:szCs w:val="18"/>
    </w:rPr>
  </w:style>
  <w:style w:type="character" w:customStyle="1" w:styleId="a7">
    <w:name w:val="フッター (文字)"/>
    <w:basedOn w:val="a0"/>
    <w:link w:val="a6"/>
    <w:uiPriority w:val="99"/>
    <w:rsid w:val="006937E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7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067BF"/>
    <w:pPr>
      <w:ind w:left="525"/>
    </w:pPr>
    <w:rPr>
      <w:rFonts w:ascii="ＭＳ 明朝"/>
      <w:sz w:val="24"/>
      <w:szCs w:val="20"/>
    </w:rPr>
  </w:style>
  <w:style w:type="paragraph" w:styleId="2">
    <w:name w:val="Body Text Indent 2"/>
    <w:basedOn w:val="a"/>
    <w:rsid w:val="00A067BF"/>
    <w:pPr>
      <w:ind w:left="420"/>
    </w:pPr>
    <w:rPr>
      <w:rFonts w:ascii="ＭＳ 明朝"/>
      <w:sz w:val="24"/>
      <w:szCs w:val="20"/>
    </w:rPr>
  </w:style>
  <w:style w:type="paragraph" w:styleId="a4">
    <w:name w:val="Note Heading"/>
    <w:basedOn w:val="a"/>
    <w:next w:val="a"/>
    <w:rsid w:val="00B90C2F"/>
    <w:pPr>
      <w:jc w:val="center"/>
    </w:pPr>
    <w:rPr>
      <w:rFonts w:ascii="ＭＳ 明朝"/>
      <w:sz w:val="24"/>
      <w:szCs w:val="20"/>
    </w:rPr>
  </w:style>
  <w:style w:type="paragraph" w:styleId="a5">
    <w:name w:val="header"/>
    <w:basedOn w:val="a"/>
    <w:rsid w:val="00DB4092"/>
    <w:pPr>
      <w:tabs>
        <w:tab w:val="center" w:pos="4252"/>
        <w:tab w:val="right" w:pos="8504"/>
      </w:tabs>
      <w:snapToGrid w:val="0"/>
    </w:pPr>
  </w:style>
  <w:style w:type="paragraph" w:styleId="a6">
    <w:name w:val="footer"/>
    <w:basedOn w:val="a"/>
    <w:link w:val="a7"/>
    <w:uiPriority w:val="99"/>
    <w:rsid w:val="00DB4092"/>
    <w:pPr>
      <w:tabs>
        <w:tab w:val="center" w:pos="4252"/>
        <w:tab w:val="right" w:pos="8504"/>
      </w:tabs>
      <w:snapToGrid w:val="0"/>
    </w:pPr>
  </w:style>
  <w:style w:type="paragraph" w:styleId="a8">
    <w:name w:val="Balloon Text"/>
    <w:basedOn w:val="a"/>
    <w:semiHidden/>
    <w:rsid w:val="005C14BA"/>
    <w:rPr>
      <w:rFonts w:ascii="Arial" w:eastAsia="ＭＳ ゴシック" w:hAnsi="Arial"/>
      <w:sz w:val="18"/>
      <w:szCs w:val="18"/>
    </w:rPr>
  </w:style>
  <w:style w:type="character" w:customStyle="1" w:styleId="a7">
    <w:name w:val="フッター (文字)"/>
    <w:basedOn w:val="a0"/>
    <w:link w:val="a6"/>
    <w:uiPriority w:val="99"/>
    <w:rsid w:val="006937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47176-D262-4A18-ABD7-610FA0AE5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4075</Words>
  <Characters>273</Characters>
  <Application>Microsoft Office Word</Application>
  <DocSecurity>4</DocSecurity>
  <Lines>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（案１）</vt:lpstr>
      <vt:lpstr>（案１）</vt:lpstr>
    </vt:vector>
  </TitlesOfParts>
  <Company>香川県</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（案１）</dc:title>
  <dc:creator>C08-2369</dc:creator>
  <cp:lastModifiedBy>Windows ユーザー</cp:lastModifiedBy>
  <cp:revision>2</cp:revision>
  <cp:lastPrinted>2022-02-02T08:45:00Z</cp:lastPrinted>
  <dcterms:created xsi:type="dcterms:W3CDTF">2022-03-29T09:51:00Z</dcterms:created>
  <dcterms:modified xsi:type="dcterms:W3CDTF">2022-03-29T09:51:00Z</dcterms:modified>
</cp:coreProperties>
</file>