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7DAB" w14:textId="77777777" w:rsidR="00F9138F" w:rsidRPr="00380B52" w:rsidRDefault="00F9138F" w:rsidP="00F9138F">
      <w:pPr>
        <w:snapToGrid w:val="0"/>
        <w:ind w:right="44"/>
        <w:jc w:val="right"/>
        <w:rPr>
          <w:rFonts w:ascii="游ゴシック" w:eastAsia="游ゴシック" w:hAnsi="游ゴシック"/>
          <w:sz w:val="22"/>
          <w:szCs w:val="22"/>
        </w:rPr>
      </w:pPr>
      <w:r w:rsidRPr="00380B52">
        <w:rPr>
          <w:rFonts w:ascii="游ゴシック" w:eastAsia="游ゴシック" w:hAnsi="游ゴシック" w:hint="eastAsia"/>
          <w:sz w:val="22"/>
          <w:szCs w:val="22"/>
        </w:rPr>
        <w:t>令和</w:t>
      </w:r>
      <w:r>
        <w:rPr>
          <w:rFonts w:ascii="游ゴシック" w:eastAsia="游ゴシック" w:hAnsi="游ゴシック" w:hint="eastAsia"/>
          <w:sz w:val="22"/>
          <w:szCs w:val="22"/>
        </w:rPr>
        <w:t>8</w:t>
      </w:r>
      <w:r w:rsidRPr="00380B52">
        <w:rPr>
          <w:rFonts w:ascii="游ゴシック" w:eastAsia="游ゴシック" w:hAnsi="游ゴシック" w:hint="eastAsia"/>
          <w:sz w:val="22"/>
          <w:szCs w:val="22"/>
        </w:rPr>
        <w:t>年　　月　　日</w:t>
      </w:r>
    </w:p>
    <w:p w14:paraId="0D85D51A" w14:textId="77777777" w:rsidR="00F9138F" w:rsidRPr="00380B52" w:rsidRDefault="00F9138F" w:rsidP="00F9138F">
      <w:pPr>
        <w:snapToGrid w:val="0"/>
        <w:ind w:right="44"/>
        <w:rPr>
          <w:rFonts w:ascii="游ゴシック" w:eastAsia="游ゴシック" w:hAnsi="游ゴシック"/>
        </w:rPr>
      </w:pPr>
    </w:p>
    <w:p w14:paraId="624D00F6" w14:textId="77777777" w:rsidR="00F9138F" w:rsidRPr="00380B52" w:rsidRDefault="00F9138F" w:rsidP="00F9138F">
      <w:pPr>
        <w:snapToGrid w:val="0"/>
        <w:ind w:right="44"/>
        <w:jc w:val="center"/>
        <w:rPr>
          <w:rFonts w:ascii="游ゴシック" w:eastAsia="游ゴシック" w:hAnsi="游ゴシック"/>
          <w:sz w:val="28"/>
          <w:szCs w:val="28"/>
        </w:rPr>
      </w:pPr>
      <w:r w:rsidRPr="00380B52">
        <w:rPr>
          <w:rFonts w:ascii="游ゴシック" w:eastAsia="游ゴシック" w:hAnsi="游ゴシック" w:hint="eastAsia"/>
          <w:sz w:val="28"/>
          <w:szCs w:val="28"/>
        </w:rPr>
        <w:t>参　加　表　明　書</w:t>
      </w:r>
    </w:p>
    <w:p w14:paraId="3F2AD840" w14:textId="77777777" w:rsidR="00F9138F" w:rsidRPr="00380B52" w:rsidRDefault="00F9138F" w:rsidP="00F9138F">
      <w:pPr>
        <w:snapToGrid w:val="0"/>
        <w:ind w:right="44"/>
        <w:rPr>
          <w:rFonts w:ascii="游ゴシック" w:eastAsia="游ゴシック" w:hAnsi="游ゴシック"/>
        </w:rPr>
      </w:pPr>
    </w:p>
    <w:p w14:paraId="69B6E4E4" w14:textId="77777777" w:rsidR="00F9138F" w:rsidRPr="005B1C25" w:rsidRDefault="00F9138F" w:rsidP="00F9138F">
      <w:pPr>
        <w:snapToGrid w:val="0"/>
        <w:ind w:right="44"/>
        <w:rPr>
          <w:rFonts w:ascii="游ゴシック" w:eastAsia="游ゴシック" w:hAnsi="游ゴシック"/>
          <w:sz w:val="22"/>
          <w:szCs w:val="22"/>
        </w:rPr>
      </w:pPr>
      <w:r w:rsidRPr="00380B52">
        <w:rPr>
          <w:rFonts w:ascii="游ゴシック" w:eastAsia="游ゴシック" w:hAnsi="游ゴシック" w:hint="eastAsia"/>
          <w:sz w:val="22"/>
          <w:szCs w:val="22"/>
        </w:rPr>
        <w:t>丸亀市</w:t>
      </w:r>
      <w:r>
        <w:rPr>
          <w:rFonts w:ascii="游ゴシック" w:eastAsia="游ゴシック" w:hAnsi="游ゴシック" w:hint="eastAsia"/>
          <w:sz w:val="22"/>
          <w:szCs w:val="22"/>
        </w:rPr>
        <w:t>モーターボート競走事業　管理者　大林　諭</w:t>
      </w:r>
      <w:r w:rsidRPr="00380B52">
        <w:rPr>
          <w:rFonts w:ascii="游ゴシック" w:eastAsia="游ゴシック" w:hAnsi="游ゴシック" w:hint="eastAsia"/>
          <w:sz w:val="22"/>
          <w:szCs w:val="22"/>
        </w:rPr>
        <w:t xml:space="preserve">　様</w:t>
      </w:r>
    </w:p>
    <w:p w14:paraId="2877F045" w14:textId="77777777" w:rsidR="00F9138F" w:rsidRPr="00380B52" w:rsidRDefault="00F9138F" w:rsidP="00F9138F">
      <w:pPr>
        <w:snapToGrid w:val="0"/>
        <w:ind w:right="884" w:firstLineChars="1900" w:firstLine="4560"/>
        <w:rPr>
          <w:rFonts w:ascii="游ゴシック" w:eastAsia="游ゴシック" w:hAnsi="游ゴシック"/>
          <w:sz w:val="24"/>
        </w:rPr>
      </w:pPr>
    </w:p>
    <w:p w14:paraId="1C49610F" w14:textId="77777777" w:rsidR="00F9138F" w:rsidRPr="00380B52" w:rsidRDefault="00F9138F" w:rsidP="00F9138F">
      <w:pPr>
        <w:snapToGrid w:val="0"/>
        <w:ind w:leftChars="1628" w:left="3419" w:right="884"/>
        <w:rPr>
          <w:rFonts w:ascii="游ゴシック" w:eastAsia="游ゴシック" w:hAnsi="游ゴシック"/>
          <w:sz w:val="22"/>
          <w:szCs w:val="22"/>
        </w:rPr>
      </w:pPr>
      <w:r w:rsidRPr="00380B52">
        <w:rPr>
          <w:rFonts w:ascii="游ゴシック" w:eastAsia="游ゴシック" w:hAnsi="游ゴシック" w:hint="eastAsia"/>
          <w:sz w:val="22"/>
          <w:szCs w:val="22"/>
        </w:rPr>
        <w:t>住　　　所</w:t>
      </w:r>
    </w:p>
    <w:p w14:paraId="461D35B2" w14:textId="77777777" w:rsidR="00F9138F" w:rsidRPr="00380B52" w:rsidRDefault="00F9138F" w:rsidP="00F9138F">
      <w:pPr>
        <w:snapToGrid w:val="0"/>
        <w:ind w:leftChars="1628" w:left="3419" w:right="884"/>
        <w:rPr>
          <w:rFonts w:ascii="游ゴシック" w:eastAsia="游ゴシック" w:hAnsi="游ゴシック"/>
          <w:sz w:val="22"/>
          <w:szCs w:val="22"/>
        </w:rPr>
      </w:pPr>
      <w:r w:rsidRPr="00380B52">
        <w:rPr>
          <w:rFonts w:ascii="游ゴシック" w:eastAsia="游ゴシック" w:hAnsi="游ゴシック" w:hint="eastAsia"/>
          <w:sz w:val="22"/>
          <w:szCs w:val="22"/>
        </w:rPr>
        <w:t>商号又は名称</w:t>
      </w:r>
    </w:p>
    <w:p w14:paraId="69A1BECF" w14:textId="77777777" w:rsidR="00F9138F" w:rsidRPr="00380B52" w:rsidRDefault="00F9138F" w:rsidP="00F9138F">
      <w:pPr>
        <w:snapToGrid w:val="0"/>
        <w:ind w:leftChars="1628" w:left="3419" w:right="44"/>
        <w:rPr>
          <w:rFonts w:ascii="游ゴシック" w:eastAsia="游ゴシック" w:hAnsi="游ゴシック"/>
          <w:sz w:val="22"/>
          <w:szCs w:val="22"/>
        </w:rPr>
      </w:pPr>
      <w:r w:rsidRPr="00380B52">
        <w:rPr>
          <w:rFonts w:ascii="游ゴシック" w:eastAsia="游ゴシック" w:hAnsi="游ゴシック" w:hint="eastAsia"/>
          <w:sz w:val="22"/>
          <w:szCs w:val="22"/>
        </w:rPr>
        <w:t xml:space="preserve">代表者氏名　　　　　　　　　　　　　　　　</w:t>
      </w:r>
    </w:p>
    <w:p w14:paraId="7D220089" w14:textId="77777777" w:rsidR="00F9138F" w:rsidRPr="00380B52" w:rsidRDefault="00F9138F" w:rsidP="00F9138F">
      <w:pPr>
        <w:snapToGrid w:val="0"/>
        <w:ind w:right="44"/>
        <w:rPr>
          <w:rFonts w:ascii="游ゴシック" w:eastAsia="游ゴシック" w:hAnsi="游ゴシック"/>
          <w:sz w:val="24"/>
        </w:rPr>
      </w:pPr>
    </w:p>
    <w:p w14:paraId="1C7B72D8" w14:textId="77777777" w:rsidR="00F9138F" w:rsidRDefault="00F9138F" w:rsidP="00F9138F">
      <w:pPr>
        <w:snapToGrid w:val="0"/>
        <w:ind w:firstLineChars="100" w:firstLine="220"/>
        <w:jc w:val="left"/>
        <w:rPr>
          <w:rFonts w:ascii="游ゴシック" w:eastAsia="游ゴシック" w:hAnsi="游ゴシック"/>
          <w:b/>
          <w:sz w:val="22"/>
          <w:szCs w:val="22"/>
        </w:rPr>
      </w:pPr>
      <w:r w:rsidRPr="00B87FE5">
        <w:rPr>
          <w:rFonts w:ascii="游ゴシック" w:eastAsia="游ゴシック" w:hAnsi="游ゴシック" w:hint="eastAsia"/>
          <w:color w:val="000000"/>
          <w:sz w:val="22"/>
        </w:rPr>
        <w:t>丸亀競走場大型映像装置他改修工事</w:t>
      </w:r>
      <w:r w:rsidRPr="00B87FE5">
        <w:rPr>
          <w:rFonts w:ascii="游ゴシック" w:eastAsia="游ゴシック" w:hAnsi="游ゴシック" w:hint="eastAsia"/>
          <w:sz w:val="22"/>
          <w:szCs w:val="22"/>
        </w:rPr>
        <w:t>のプロポーザ</w:t>
      </w:r>
      <w:r w:rsidRPr="00400150">
        <w:rPr>
          <w:rFonts w:ascii="游ゴシック" w:eastAsia="游ゴシック" w:hAnsi="游ゴシック" w:hint="eastAsia"/>
          <w:sz w:val="22"/>
          <w:szCs w:val="22"/>
        </w:rPr>
        <w:t>ルについて、関係資料を添えて参加を表明します。なお、</w:t>
      </w:r>
      <w:r>
        <w:rPr>
          <w:rFonts w:ascii="游ゴシック" w:eastAsia="游ゴシック" w:hAnsi="游ゴシック" w:hint="eastAsia"/>
          <w:sz w:val="22"/>
          <w:szCs w:val="22"/>
        </w:rPr>
        <w:t>同工事</w:t>
      </w:r>
      <w:r w:rsidRPr="00400150">
        <w:rPr>
          <w:rFonts w:ascii="游ゴシック" w:eastAsia="游ゴシック" w:hAnsi="游ゴシック" w:hint="eastAsia"/>
          <w:sz w:val="22"/>
          <w:szCs w:val="22"/>
        </w:rPr>
        <w:t>公募型プロポーザル実施要領を理解し、同要領に定められた参加資格及び各要件を満たしていること並びに提出書類の記載事項及び添付書類について、事実と相違ないことを誓約します。</w:t>
      </w:r>
    </w:p>
    <w:p w14:paraId="46F191AC" w14:textId="77777777" w:rsidR="00F9138F" w:rsidRPr="005B1C25" w:rsidRDefault="00F9138F" w:rsidP="00F9138F">
      <w:pPr>
        <w:snapToGrid w:val="0"/>
        <w:ind w:firstLineChars="100" w:firstLine="220"/>
        <w:jc w:val="left"/>
        <w:rPr>
          <w:rFonts w:ascii="游ゴシック" w:eastAsia="游ゴシック" w:hAnsi="游ゴシック"/>
          <w:b/>
          <w:sz w:val="22"/>
          <w:szCs w:val="22"/>
        </w:rPr>
      </w:pPr>
    </w:p>
    <w:p w14:paraId="3C6E5F15" w14:textId="77777777" w:rsidR="00F9138F" w:rsidRPr="008616A6" w:rsidRDefault="00F9138F" w:rsidP="00F9138F">
      <w:pPr>
        <w:pStyle w:val="aa"/>
        <w:snapToGrid w:val="0"/>
        <w:rPr>
          <w:rFonts w:ascii="游ゴシック" w:eastAsia="游ゴシック" w:hAnsi="游ゴシック"/>
          <w:sz w:val="24"/>
        </w:rPr>
      </w:pPr>
      <w:r w:rsidRPr="00380B52">
        <w:rPr>
          <w:rFonts w:ascii="游ゴシック" w:eastAsia="游ゴシック" w:hAnsi="游ゴシック" w:hint="eastAsia"/>
          <w:sz w:val="24"/>
        </w:rPr>
        <w:t>記</w:t>
      </w:r>
    </w:p>
    <w:p w14:paraId="71427C2C" w14:textId="77777777" w:rsidR="00F9138F" w:rsidRDefault="00F9138F" w:rsidP="00F9138F">
      <w:pPr>
        <w:snapToGrid w:val="0"/>
        <w:ind w:left="1"/>
        <w:rPr>
          <w:rFonts w:ascii="游ゴシック" w:eastAsia="游ゴシック" w:hAnsi="游ゴシック"/>
          <w:sz w:val="22"/>
        </w:rPr>
      </w:pPr>
    </w:p>
    <w:p w14:paraId="1EA29222" w14:textId="77777777" w:rsidR="00F9138F" w:rsidRDefault="00F9138F" w:rsidP="00F9138F">
      <w:pPr>
        <w:snapToGrid w:val="0"/>
        <w:ind w:left="1"/>
        <w:rPr>
          <w:rFonts w:ascii="游ゴシック" w:eastAsia="游ゴシック" w:hAnsi="游ゴシック"/>
          <w:sz w:val="22"/>
        </w:rPr>
      </w:pPr>
      <w:r w:rsidRPr="00380B52">
        <w:rPr>
          <w:rFonts w:ascii="游ゴシック" w:eastAsia="游ゴシック" w:hAnsi="游ゴシック" w:hint="eastAsia"/>
          <w:sz w:val="22"/>
        </w:rPr>
        <w:t>１　添付書類</w:t>
      </w:r>
    </w:p>
    <w:p w14:paraId="5DCCD66D" w14:textId="77777777" w:rsidR="00F9138F" w:rsidRDefault="00F9138F" w:rsidP="00F9138F">
      <w:pPr>
        <w:snapToGrid w:val="0"/>
        <w:ind w:left="1"/>
        <w:rPr>
          <w:rFonts w:ascii="游ゴシック" w:eastAsia="游ゴシック" w:hAnsi="游ゴシック"/>
          <w:sz w:val="22"/>
        </w:rPr>
      </w:pPr>
      <w:r w:rsidRPr="00380B52">
        <w:rPr>
          <w:rFonts w:ascii="游ゴシック" w:eastAsia="游ゴシック" w:hAnsi="游ゴシック" w:hint="eastAsia"/>
          <w:sz w:val="22"/>
        </w:rPr>
        <w:t>（１）【様式</w:t>
      </w:r>
      <w:r>
        <w:rPr>
          <w:rFonts w:ascii="游ゴシック" w:eastAsia="游ゴシック" w:hAnsi="游ゴシック" w:hint="eastAsia"/>
          <w:sz w:val="22"/>
        </w:rPr>
        <w:t>２</w:t>
      </w:r>
      <w:r w:rsidRPr="00380B52">
        <w:rPr>
          <w:rFonts w:ascii="游ゴシック" w:eastAsia="游ゴシック" w:hAnsi="游ゴシック" w:hint="eastAsia"/>
          <w:sz w:val="22"/>
        </w:rPr>
        <w:t>】会社概要書</w:t>
      </w:r>
      <w:r>
        <w:rPr>
          <w:rFonts w:ascii="游ゴシック" w:eastAsia="游ゴシック" w:hAnsi="游ゴシック"/>
          <w:sz w:val="22"/>
        </w:rPr>
        <w:tab/>
      </w:r>
      <w:r>
        <w:rPr>
          <w:rFonts w:ascii="游ゴシック" w:eastAsia="游ゴシック" w:hAnsi="游ゴシック"/>
          <w:sz w:val="22"/>
        </w:rPr>
        <w:tab/>
      </w:r>
      <w:r>
        <w:rPr>
          <w:rFonts w:ascii="游ゴシック" w:eastAsia="游ゴシック" w:hAnsi="游ゴシック"/>
          <w:sz w:val="22"/>
        </w:rPr>
        <w:tab/>
      </w:r>
      <w:r>
        <w:rPr>
          <w:rFonts w:ascii="游ゴシック" w:eastAsia="游ゴシック" w:hAnsi="游ゴシック"/>
          <w:sz w:val="22"/>
        </w:rPr>
        <w:tab/>
      </w:r>
      <w:r>
        <w:rPr>
          <w:rFonts w:ascii="游ゴシック" w:eastAsia="游ゴシック" w:hAnsi="游ゴシック" w:hint="eastAsia"/>
          <w:sz w:val="22"/>
        </w:rPr>
        <w:t>１</w:t>
      </w:r>
      <w:r w:rsidRPr="00380B52">
        <w:rPr>
          <w:rFonts w:ascii="游ゴシック" w:eastAsia="游ゴシック" w:hAnsi="游ゴシック" w:hint="eastAsia"/>
          <w:sz w:val="22"/>
        </w:rPr>
        <w:t>部</w:t>
      </w:r>
    </w:p>
    <w:p w14:paraId="164AF6A8" w14:textId="77777777" w:rsidR="00F9138F" w:rsidRDefault="00F9138F" w:rsidP="00F9138F">
      <w:pPr>
        <w:snapToGrid w:val="0"/>
        <w:ind w:left="1"/>
        <w:rPr>
          <w:rFonts w:ascii="游ゴシック" w:eastAsia="游ゴシック" w:hAnsi="游ゴシック"/>
          <w:sz w:val="22"/>
        </w:rPr>
      </w:pPr>
      <w:r w:rsidRPr="00380B52">
        <w:rPr>
          <w:rFonts w:ascii="游ゴシック" w:eastAsia="游ゴシック" w:hAnsi="游ゴシック" w:hint="eastAsia"/>
          <w:sz w:val="22"/>
        </w:rPr>
        <w:t>（２）</w:t>
      </w:r>
      <w:r w:rsidRPr="00263035">
        <w:rPr>
          <w:rFonts w:ascii="游ゴシック" w:eastAsia="游ゴシック" w:hAnsi="游ゴシック" w:hint="eastAsia"/>
          <w:sz w:val="22"/>
        </w:rPr>
        <w:t>【様式３】</w:t>
      </w:r>
      <w:r>
        <w:rPr>
          <w:rFonts w:ascii="游ゴシック" w:eastAsia="游ゴシック" w:hAnsi="游ゴシック" w:hint="eastAsia"/>
          <w:sz w:val="22"/>
        </w:rPr>
        <w:t>業務実績</w:t>
      </w:r>
      <w:r w:rsidRPr="00380B52">
        <w:rPr>
          <w:rFonts w:ascii="游ゴシック" w:eastAsia="游ゴシック" w:hAnsi="游ゴシック" w:hint="eastAsia"/>
          <w:sz w:val="22"/>
        </w:rPr>
        <w:t xml:space="preserve">　　　　　　　　　　　　　</w:t>
      </w:r>
      <w:r>
        <w:rPr>
          <w:rFonts w:ascii="游ゴシック" w:eastAsia="游ゴシック" w:hAnsi="游ゴシック"/>
          <w:sz w:val="22"/>
        </w:rPr>
        <w:tab/>
      </w:r>
      <w:r>
        <w:rPr>
          <w:rFonts w:ascii="游ゴシック" w:eastAsia="游ゴシック" w:hAnsi="游ゴシック" w:hint="eastAsia"/>
          <w:sz w:val="22"/>
        </w:rPr>
        <w:t>１</w:t>
      </w:r>
      <w:r w:rsidRPr="00380B52">
        <w:rPr>
          <w:rFonts w:ascii="游ゴシック" w:eastAsia="游ゴシック" w:hAnsi="游ゴシック" w:hint="eastAsia"/>
          <w:sz w:val="22"/>
        </w:rPr>
        <w:t>部</w:t>
      </w:r>
    </w:p>
    <w:p w14:paraId="54E54374" w14:textId="77777777" w:rsidR="00F9138F" w:rsidRPr="00380B52" w:rsidRDefault="00F9138F" w:rsidP="00F9138F">
      <w:pPr>
        <w:snapToGrid w:val="0"/>
        <w:ind w:left="1"/>
        <w:rPr>
          <w:rFonts w:ascii="游ゴシック" w:eastAsia="游ゴシック" w:hAnsi="游ゴシック"/>
          <w:sz w:val="22"/>
        </w:rPr>
      </w:pPr>
      <w:r>
        <w:rPr>
          <w:rFonts w:ascii="游ゴシック" w:eastAsia="游ゴシック" w:hAnsi="游ゴシック" w:hint="eastAsia"/>
          <w:sz w:val="22"/>
        </w:rPr>
        <w:t>（３）</w:t>
      </w:r>
      <w:r w:rsidRPr="009A3786">
        <w:rPr>
          <w:rFonts w:ascii="游ゴシック" w:eastAsia="游ゴシック" w:hAnsi="游ゴシック" w:hint="eastAsia"/>
          <w:sz w:val="22"/>
        </w:rPr>
        <w:t>国税及び地方税に</w:t>
      </w:r>
      <w:r>
        <w:rPr>
          <w:rFonts w:ascii="游ゴシック" w:eastAsia="游ゴシック" w:hAnsi="游ゴシック" w:hint="eastAsia"/>
          <w:sz w:val="22"/>
        </w:rPr>
        <w:t>滞納</w:t>
      </w:r>
      <w:r w:rsidRPr="009A3786">
        <w:rPr>
          <w:rFonts w:ascii="游ゴシック" w:eastAsia="游ゴシック" w:hAnsi="游ゴシック" w:hint="eastAsia"/>
          <w:sz w:val="22"/>
        </w:rPr>
        <w:t>がないことを証する書類</w:t>
      </w:r>
      <w:r>
        <w:rPr>
          <w:rFonts w:ascii="游ゴシック" w:eastAsia="游ゴシック" w:hAnsi="游ゴシック" w:hint="eastAsia"/>
          <w:sz w:val="22"/>
        </w:rPr>
        <w:t>（納税証明書）　　各</w:t>
      </w:r>
      <w:r w:rsidRPr="00380B52">
        <w:rPr>
          <w:rFonts w:ascii="游ゴシック" w:eastAsia="游ゴシック" w:hAnsi="游ゴシック" w:hint="eastAsia"/>
          <w:sz w:val="22"/>
        </w:rPr>
        <w:t>1部</w:t>
      </w:r>
    </w:p>
    <w:p w14:paraId="7A598A5C" w14:textId="77777777" w:rsidR="00F9138F" w:rsidRDefault="00F9138F" w:rsidP="00F9138F">
      <w:pPr>
        <w:snapToGrid w:val="0"/>
        <w:rPr>
          <w:rFonts w:ascii="游ゴシック" w:eastAsia="游ゴシック" w:hAnsi="游ゴシック"/>
          <w:sz w:val="22"/>
          <w:szCs w:val="22"/>
        </w:rPr>
      </w:pPr>
    </w:p>
    <w:p w14:paraId="581DE7BA" w14:textId="77777777" w:rsidR="00F9138F" w:rsidRPr="00380B52" w:rsidRDefault="00F9138F" w:rsidP="00F9138F">
      <w:pPr>
        <w:snapToGrid w:val="0"/>
        <w:rPr>
          <w:rFonts w:ascii="游ゴシック" w:eastAsia="游ゴシック" w:hAnsi="游ゴシック"/>
          <w:sz w:val="22"/>
          <w:szCs w:val="22"/>
        </w:rPr>
      </w:pPr>
      <w:r w:rsidRPr="00380B52">
        <w:rPr>
          <w:rFonts w:ascii="游ゴシック" w:eastAsia="游ゴシック" w:hAnsi="游ゴシック" w:hint="eastAsia"/>
          <w:sz w:val="22"/>
          <w:szCs w:val="22"/>
        </w:rPr>
        <w:t>２　連絡先</w:t>
      </w:r>
    </w:p>
    <w:p w14:paraId="0E4FB19A" w14:textId="77777777" w:rsidR="00F9138F" w:rsidRPr="00380B52" w:rsidRDefault="00F9138F" w:rsidP="00F9138F">
      <w:pPr>
        <w:numPr>
          <w:ilvl w:val="0"/>
          <w:numId w:val="1"/>
        </w:numPr>
        <w:snapToGrid w:val="0"/>
        <w:rPr>
          <w:rFonts w:ascii="游ゴシック" w:eastAsia="游ゴシック" w:hAnsi="游ゴシック"/>
          <w:sz w:val="22"/>
          <w:szCs w:val="22"/>
        </w:rPr>
      </w:pPr>
      <w:r w:rsidRPr="00380B52">
        <w:rPr>
          <w:rFonts w:ascii="游ゴシック" w:eastAsia="游ゴシック" w:hAnsi="游ゴシック" w:hint="eastAsia"/>
          <w:sz w:val="22"/>
          <w:szCs w:val="22"/>
        </w:rPr>
        <w:t>担当者所属</w:t>
      </w:r>
    </w:p>
    <w:p w14:paraId="225D0B0F" w14:textId="77777777" w:rsidR="00F9138F" w:rsidRPr="00380B52" w:rsidRDefault="00F9138F" w:rsidP="00F9138F">
      <w:pPr>
        <w:numPr>
          <w:ilvl w:val="0"/>
          <w:numId w:val="1"/>
        </w:numPr>
        <w:snapToGrid w:val="0"/>
        <w:rPr>
          <w:rFonts w:ascii="游ゴシック" w:eastAsia="游ゴシック" w:hAnsi="游ゴシック"/>
          <w:sz w:val="22"/>
          <w:szCs w:val="22"/>
        </w:rPr>
      </w:pPr>
      <w:r w:rsidRPr="00380B52">
        <w:rPr>
          <w:rFonts w:ascii="游ゴシック" w:eastAsia="游ゴシック" w:hAnsi="游ゴシック" w:hint="eastAsia"/>
          <w:sz w:val="22"/>
          <w:szCs w:val="22"/>
        </w:rPr>
        <w:t>担当者名</w:t>
      </w:r>
    </w:p>
    <w:p w14:paraId="667DF512" w14:textId="77777777" w:rsidR="00F9138F" w:rsidRPr="00380B52" w:rsidRDefault="00F9138F" w:rsidP="00F9138F">
      <w:pPr>
        <w:numPr>
          <w:ilvl w:val="0"/>
          <w:numId w:val="1"/>
        </w:numPr>
        <w:snapToGrid w:val="0"/>
        <w:rPr>
          <w:rFonts w:ascii="游ゴシック" w:eastAsia="游ゴシック" w:hAnsi="游ゴシック"/>
          <w:sz w:val="22"/>
          <w:szCs w:val="22"/>
        </w:rPr>
      </w:pPr>
      <w:r w:rsidRPr="00380B52">
        <w:rPr>
          <w:rFonts w:ascii="游ゴシック" w:eastAsia="游ゴシック" w:hAnsi="游ゴシック" w:hint="eastAsia"/>
          <w:sz w:val="22"/>
          <w:szCs w:val="22"/>
        </w:rPr>
        <w:t>電話</w:t>
      </w:r>
    </w:p>
    <w:p w14:paraId="092F9D57" w14:textId="77777777" w:rsidR="00F9138F" w:rsidRPr="00380B52" w:rsidRDefault="00F9138F" w:rsidP="00F9138F">
      <w:pPr>
        <w:numPr>
          <w:ilvl w:val="0"/>
          <w:numId w:val="1"/>
        </w:numPr>
        <w:snapToGrid w:val="0"/>
        <w:rPr>
          <w:rFonts w:ascii="游ゴシック" w:eastAsia="游ゴシック" w:hAnsi="游ゴシック"/>
          <w:sz w:val="22"/>
          <w:szCs w:val="22"/>
        </w:rPr>
      </w:pPr>
      <w:r w:rsidRPr="00380B52">
        <w:rPr>
          <w:rFonts w:ascii="游ゴシック" w:eastAsia="游ゴシック" w:hAnsi="游ゴシック" w:hint="eastAsia"/>
          <w:sz w:val="22"/>
          <w:szCs w:val="22"/>
        </w:rPr>
        <w:t>FAX</w:t>
      </w:r>
    </w:p>
    <w:p w14:paraId="02B3D85E" w14:textId="77777777" w:rsidR="00F9138F" w:rsidRDefault="00F9138F" w:rsidP="00F9138F">
      <w:pPr>
        <w:numPr>
          <w:ilvl w:val="0"/>
          <w:numId w:val="1"/>
        </w:numPr>
        <w:snapToGrid w:val="0"/>
        <w:rPr>
          <w:rFonts w:ascii="游ゴシック" w:eastAsia="游ゴシック" w:hAnsi="游ゴシック"/>
        </w:rPr>
      </w:pPr>
      <w:r w:rsidRPr="00163AFC">
        <w:rPr>
          <w:rFonts w:ascii="游ゴシック" w:eastAsia="游ゴシック" w:hAnsi="游ゴシック" w:hint="eastAsia"/>
          <w:sz w:val="22"/>
          <w:szCs w:val="22"/>
        </w:rPr>
        <w:t>電子メール</w:t>
      </w:r>
    </w:p>
    <w:p w14:paraId="488045BF" w14:textId="77777777" w:rsidR="00F9138F" w:rsidRDefault="00F9138F" w:rsidP="00F9138F">
      <w:pPr>
        <w:snapToGrid w:val="0"/>
        <w:rPr>
          <w:rFonts w:ascii="游ゴシック" w:eastAsia="游ゴシック" w:hAnsi="游ゴシック"/>
        </w:rPr>
      </w:pPr>
    </w:p>
    <w:p w14:paraId="7C0081AF" w14:textId="77777777" w:rsidR="00F9138F" w:rsidRDefault="00F9138F" w:rsidP="00F9138F">
      <w:pPr>
        <w:snapToGrid w:val="0"/>
        <w:ind w:leftChars="1687" w:left="3543"/>
        <w:rPr>
          <w:rFonts w:ascii="游ゴシック" w:eastAsia="游ゴシック" w:hAnsi="游ゴシック"/>
        </w:rPr>
      </w:pPr>
      <w:r>
        <w:rPr>
          <w:rFonts w:ascii="游ゴシック" w:eastAsia="游ゴシック" w:hAnsi="游ゴシック" w:hint="eastAsia"/>
        </w:rPr>
        <w:t>（提出先）</w:t>
      </w:r>
    </w:p>
    <w:p w14:paraId="3A7C0A7D" w14:textId="77777777" w:rsidR="00F9138F" w:rsidRPr="005B1C25" w:rsidRDefault="00F9138F" w:rsidP="00F9138F">
      <w:pPr>
        <w:snapToGrid w:val="0"/>
        <w:ind w:leftChars="1687" w:left="3543"/>
        <w:rPr>
          <w:rFonts w:ascii="游ゴシック" w:eastAsia="游ゴシック" w:hAnsi="游ゴシック"/>
        </w:rPr>
      </w:pPr>
      <w:r w:rsidRPr="005B1C25">
        <w:rPr>
          <w:rFonts w:ascii="游ゴシック" w:eastAsia="游ゴシック" w:hAnsi="游ゴシック" w:hint="eastAsia"/>
        </w:rPr>
        <w:t>〒763-0011香川県丸亀市富士見町四丁目１番１号</w:t>
      </w:r>
    </w:p>
    <w:p w14:paraId="43AB3740" w14:textId="77777777" w:rsidR="00F9138F" w:rsidRPr="005B1C25" w:rsidRDefault="00F9138F" w:rsidP="00F9138F">
      <w:pPr>
        <w:snapToGrid w:val="0"/>
        <w:ind w:leftChars="1687" w:left="3543"/>
        <w:rPr>
          <w:rFonts w:ascii="游ゴシック" w:eastAsia="游ゴシック" w:hAnsi="游ゴシック"/>
        </w:rPr>
      </w:pPr>
      <w:r w:rsidRPr="005B1C25">
        <w:rPr>
          <w:rFonts w:ascii="游ゴシック" w:eastAsia="游ゴシック" w:hAnsi="游ゴシック" w:hint="eastAsia"/>
        </w:rPr>
        <w:t>丸亀市ボートレース事業局</w:t>
      </w:r>
      <w:r>
        <w:rPr>
          <w:rFonts w:ascii="游ゴシック" w:eastAsia="游ゴシック" w:hAnsi="游ゴシック" w:hint="eastAsia"/>
        </w:rPr>
        <w:t>経営課</w:t>
      </w:r>
    </w:p>
    <w:p w14:paraId="3D38CF80" w14:textId="60423961" w:rsidR="00F92E74" w:rsidRPr="00F9138F" w:rsidRDefault="00F9138F" w:rsidP="00F9138F">
      <w:pPr>
        <w:snapToGrid w:val="0"/>
        <w:ind w:leftChars="1687" w:left="3543"/>
        <w:rPr>
          <w:rFonts w:ascii="游ゴシック" w:eastAsia="游ゴシック" w:hAnsi="游ゴシック"/>
        </w:rPr>
      </w:pPr>
      <w:r w:rsidRPr="005B1C25">
        <w:rPr>
          <w:rFonts w:ascii="游ゴシック" w:eastAsia="游ゴシック" w:hAnsi="游ゴシック" w:hint="eastAsia"/>
        </w:rPr>
        <w:t>TEL：0877-23-5141／FAX：0877-23-5170</w:t>
      </w:r>
    </w:p>
    <w:sectPr w:rsidR="00F92E74" w:rsidRPr="00F9138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DD46" w14:textId="77777777" w:rsidR="00AB1ED7" w:rsidRDefault="00AB1ED7" w:rsidP="00F9138F">
      <w:r>
        <w:separator/>
      </w:r>
    </w:p>
  </w:endnote>
  <w:endnote w:type="continuationSeparator" w:id="0">
    <w:p w14:paraId="718D5C65" w14:textId="77777777" w:rsidR="00AB1ED7" w:rsidRDefault="00AB1ED7" w:rsidP="00F9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83DE" w14:textId="77777777" w:rsidR="00AB1ED7" w:rsidRDefault="00AB1ED7" w:rsidP="00F9138F">
      <w:r>
        <w:separator/>
      </w:r>
    </w:p>
  </w:footnote>
  <w:footnote w:type="continuationSeparator" w:id="0">
    <w:p w14:paraId="0686B099" w14:textId="77777777" w:rsidR="00AB1ED7" w:rsidRDefault="00AB1ED7" w:rsidP="00F9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5D3" w14:textId="77777777" w:rsidR="00F9138F" w:rsidRDefault="00F9138F" w:rsidP="00F9138F">
    <w:pPr>
      <w:snapToGrid w:val="0"/>
      <w:ind w:right="44"/>
      <w:jc w:val="right"/>
      <w:rPr>
        <w:rFonts w:ascii="游ゴシック" w:eastAsia="游ゴシック" w:hAnsi="游ゴシック"/>
        <w:sz w:val="22"/>
        <w:szCs w:val="22"/>
      </w:rPr>
    </w:pPr>
    <w:r>
      <w:rPr>
        <w:rFonts w:ascii="游ゴシック" w:eastAsia="游ゴシック" w:hAnsi="游ゴシック" w:hint="eastAsia"/>
        <w:sz w:val="22"/>
        <w:szCs w:val="22"/>
      </w:rPr>
      <w:t>（</w:t>
    </w:r>
    <w:r>
      <w:rPr>
        <w:rFonts w:ascii="游ゴシック" w:eastAsia="游ゴシック" w:hAnsi="游ゴシック" w:hint="eastAsia"/>
        <w:sz w:val="22"/>
        <w:szCs w:val="22"/>
      </w:rPr>
      <w:t>様式1）</w:t>
    </w:r>
  </w:p>
  <w:p w14:paraId="7480222B" w14:textId="77777777" w:rsidR="00F9138F" w:rsidRDefault="00F9138F" w:rsidP="00F9138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F5BFE"/>
    <w:multiLevelType w:val="hybridMultilevel"/>
    <w:tmpl w:val="02000AEE"/>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0597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8F"/>
    <w:rsid w:val="006D1094"/>
    <w:rsid w:val="00921021"/>
    <w:rsid w:val="00AB1ED7"/>
    <w:rsid w:val="00B87FE5"/>
    <w:rsid w:val="00E9646C"/>
    <w:rsid w:val="00F9138F"/>
    <w:rsid w:val="00F9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A019B"/>
  <w15:chartTrackingRefBased/>
  <w15:docId w15:val="{FFFB7390-0554-4948-A45F-2652C636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38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913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13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13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13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13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13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13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13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13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13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13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13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13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13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13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13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13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13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13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1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1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38F"/>
    <w:pPr>
      <w:spacing w:before="160"/>
      <w:jc w:val="center"/>
    </w:pPr>
    <w:rPr>
      <w:i/>
      <w:iCs/>
      <w:color w:val="404040" w:themeColor="text1" w:themeTint="BF"/>
    </w:rPr>
  </w:style>
  <w:style w:type="character" w:customStyle="1" w:styleId="a8">
    <w:name w:val="引用文 (文字)"/>
    <w:basedOn w:val="a0"/>
    <w:link w:val="a7"/>
    <w:uiPriority w:val="29"/>
    <w:rsid w:val="00F9138F"/>
    <w:rPr>
      <w:i/>
      <w:iCs/>
      <w:color w:val="404040" w:themeColor="text1" w:themeTint="BF"/>
    </w:rPr>
  </w:style>
  <w:style w:type="paragraph" w:styleId="a9">
    <w:name w:val="List Paragraph"/>
    <w:basedOn w:val="a"/>
    <w:uiPriority w:val="34"/>
    <w:qFormat/>
    <w:rsid w:val="00F9138F"/>
    <w:pPr>
      <w:ind w:left="720"/>
      <w:contextualSpacing/>
    </w:pPr>
  </w:style>
  <w:style w:type="character" w:styleId="21">
    <w:name w:val="Intense Emphasis"/>
    <w:basedOn w:val="a0"/>
    <w:uiPriority w:val="21"/>
    <w:qFormat/>
    <w:rsid w:val="00F9138F"/>
    <w:rPr>
      <w:i/>
      <w:iCs/>
      <w:color w:val="0F4761" w:themeColor="accent1" w:themeShade="BF"/>
    </w:rPr>
  </w:style>
  <w:style w:type="paragraph" w:styleId="22">
    <w:name w:val="Intense Quote"/>
    <w:basedOn w:val="a"/>
    <w:next w:val="a"/>
    <w:link w:val="23"/>
    <w:uiPriority w:val="30"/>
    <w:qFormat/>
    <w:rsid w:val="00F9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138F"/>
    <w:rPr>
      <w:i/>
      <w:iCs/>
      <w:color w:val="0F4761" w:themeColor="accent1" w:themeShade="BF"/>
    </w:rPr>
  </w:style>
  <w:style w:type="character" w:styleId="24">
    <w:name w:val="Intense Reference"/>
    <w:basedOn w:val="a0"/>
    <w:uiPriority w:val="32"/>
    <w:qFormat/>
    <w:rsid w:val="00F9138F"/>
    <w:rPr>
      <w:b/>
      <w:bCs/>
      <w:smallCaps/>
      <w:color w:val="0F4761" w:themeColor="accent1" w:themeShade="BF"/>
      <w:spacing w:val="5"/>
    </w:rPr>
  </w:style>
  <w:style w:type="paragraph" w:styleId="aa">
    <w:name w:val="Note Heading"/>
    <w:basedOn w:val="a"/>
    <w:next w:val="a"/>
    <w:link w:val="ab"/>
    <w:rsid w:val="00F9138F"/>
    <w:pPr>
      <w:jc w:val="center"/>
    </w:pPr>
  </w:style>
  <w:style w:type="character" w:customStyle="1" w:styleId="ab">
    <w:name w:val="記 (文字)"/>
    <w:basedOn w:val="a0"/>
    <w:link w:val="aa"/>
    <w:rsid w:val="00F9138F"/>
    <w:rPr>
      <w:rFonts w:ascii="Century" w:eastAsia="ＭＳ 明朝" w:hAnsi="Century" w:cs="Times New Roman"/>
      <w:sz w:val="21"/>
      <w14:ligatures w14:val="none"/>
    </w:rPr>
  </w:style>
  <w:style w:type="paragraph" w:styleId="ac">
    <w:name w:val="header"/>
    <w:basedOn w:val="a"/>
    <w:link w:val="ad"/>
    <w:uiPriority w:val="99"/>
    <w:unhideWhenUsed/>
    <w:rsid w:val="00F9138F"/>
    <w:pPr>
      <w:tabs>
        <w:tab w:val="center" w:pos="4252"/>
        <w:tab w:val="right" w:pos="8504"/>
      </w:tabs>
      <w:snapToGrid w:val="0"/>
    </w:pPr>
  </w:style>
  <w:style w:type="character" w:customStyle="1" w:styleId="ad">
    <w:name w:val="ヘッダー (文字)"/>
    <w:basedOn w:val="a0"/>
    <w:link w:val="ac"/>
    <w:uiPriority w:val="99"/>
    <w:rsid w:val="00F9138F"/>
    <w:rPr>
      <w:rFonts w:ascii="Century" w:eastAsia="ＭＳ 明朝" w:hAnsi="Century" w:cs="Times New Roman"/>
      <w:sz w:val="21"/>
      <w14:ligatures w14:val="none"/>
    </w:rPr>
  </w:style>
  <w:style w:type="paragraph" w:styleId="ae">
    <w:name w:val="footer"/>
    <w:basedOn w:val="a"/>
    <w:link w:val="af"/>
    <w:uiPriority w:val="99"/>
    <w:unhideWhenUsed/>
    <w:rsid w:val="00F9138F"/>
    <w:pPr>
      <w:tabs>
        <w:tab w:val="center" w:pos="4252"/>
        <w:tab w:val="right" w:pos="8504"/>
      </w:tabs>
      <w:snapToGrid w:val="0"/>
    </w:pPr>
  </w:style>
  <w:style w:type="character" w:customStyle="1" w:styleId="af">
    <w:name w:val="フッター (文字)"/>
    <w:basedOn w:val="a0"/>
    <w:link w:val="ae"/>
    <w:uiPriority w:val="99"/>
    <w:rsid w:val="00F9138F"/>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植松 勇喜</dc:creator>
  <cp:keywords/>
  <dc:description/>
  <cp:lastModifiedBy>植松 勇喜</cp:lastModifiedBy>
  <cp:revision>2</cp:revision>
  <dcterms:created xsi:type="dcterms:W3CDTF">2026-05-06T06:31:00Z</dcterms:created>
  <dcterms:modified xsi:type="dcterms:W3CDTF">2026-05-07T04:30:00Z</dcterms:modified>
</cp:coreProperties>
</file>